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AD690" w14:textId="77777777" w:rsidR="00B308BB" w:rsidRPr="00E053BE" w:rsidRDefault="0050012F" w:rsidP="00B308BB">
      <w:pPr>
        <w:jc w:val="right"/>
        <w:rPr>
          <w:b/>
          <w:sz w:val="24"/>
          <w:szCs w:val="24"/>
          <w:lang w:val="bg-BG"/>
        </w:rPr>
      </w:pPr>
      <w:bookmarkStart w:id="0" w:name="_Hlk187656663"/>
      <w:r w:rsidRPr="00E053BE">
        <w:rPr>
          <w:b/>
          <w:sz w:val="24"/>
          <w:szCs w:val="24"/>
          <w:lang w:val="bg-BG"/>
        </w:rPr>
        <w:t xml:space="preserve">Приложение № 2 към чл. 6 </w:t>
      </w:r>
    </w:p>
    <w:bookmarkEnd w:id="0"/>
    <w:p w14:paraId="016646C1" w14:textId="77777777" w:rsidR="0050012F" w:rsidRPr="00E053BE" w:rsidRDefault="0050012F" w:rsidP="00B308BB">
      <w:pPr>
        <w:jc w:val="right"/>
        <w:rPr>
          <w:sz w:val="24"/>
          <w:szCs w:val="24"/>
          <w:lang w:val="bg-BG"/>
        </w:rPr>
      </w:pPr>
      <w:r w:rsidRPr="00E053BE">
        <w:rPr>
          <w:bCs/>
          <w:sz w:val="24"/>
          <w:szCs w:val="24"/>
          <w:lang w:val="bg-BG"/>
        </w:rPr>
        <w:t>от</w:t>
      </w:r>
      <w:r w:rsidRPr="00E053BE">
        <w:rPr>
          <w:sz w:val="24"/>
          <w:szCs w:val="24"/>
          <w:lang w:val="bg-BG"/>
        </w:rPr>
        <w:t xml:space="preserve"> </w:t>
      </w:r>
      <w:r w:rsidRPr="00E053BE">
        <w:rPr>
          <w:i/>
          <w:sz w:val="24"/>
          <w:szCs w:val="24"/>
          <w:lang w:val="bg-BG"/>
        </w:rPr>
        <w:t>Наредбата за условията и реда за извършване на оценка на въздействието върху околната среда</w:t>
      </w:r>
    </w:p>
    <w:p w14:paraId="4BB517EE" w14:textId="77777777" w:rsidR="003A41C5" w:rsidRPr="00E053BE" w:rsidRDefault="005E694A">
      <w:pPr>
        <w:ind w:firstLine="850"/>
        <w:jc w:val="both"/>
        <w:rPr>
          <w:rFonts w:ascii="Arial Narrow" w:hAnsi="Arial Narrow"/>
          <w:lang w:val="bg-BG"/>
        </w:rPr>
      </w:pPr>
      <w:r w:rsidRPr="00E053BE">
        <w:rPr>
          <w:rFonts w:ascii="Arial Narrow" w:hAnsi="Arial Narrow"/>
          <w:lang w:val="bg-BG"/>
        </w:rPr>
        <w:t xml:space="preserve"> </w:t>
      </w:r>
    </w:p>
    <w:p w14:paraId="7D63D9AE" w14:textId="77777777" w:rsidR="003A41C5" w:rsidRPr="00E053BE" w:rsidRDefault="003A41C5">
      <w:pPr>
        <w:rPr>
          <w:sz w:val="24"/>
          <w:szCs w:val="24"/>
          <w:lang w:val="bg-BG"/>
        </w:rPr>
      </w:pPr>
    </w:p>
    <w:p w14:paraId="7AA2D3CE" w14:textId="77777777" w:rsidR="001002E2" w:rsidRPr="00E053BE" w:rsidRDefault="001002E2" w:rsidP="00B308BB">
      <w:pPr>
        <w:widowControl/>
        <w:autoSpaceDE/>
        <w:autoSpaceDN/>
        <w:adjustRightInd/>
        <w:ind w:firstLine="851"/>
        <w:jc w:val="center"/>
        <w:rPr>
          <w:b/>
          <w:bCs/>
          <w:sz w:val="28"/>
          <w:szCs w:val="28"/>
          <w:lang w:val="bg-BG"/>
        </w:rPr>
      </w:pPr>
      <w:bookmarkStart w:id="1" w:name="_Hlk187654676"/>
      <w:r w:rsidRPr="00E053BE">
        <w:rPr>
          <w:b/>
          <w:bCs/>
          <w:sz w:val="28"/>
          <w:szCs w:val="28"/>
          <w:lang w:val="bg-BG"/>
        </w:rPr>
        <w:t>Информация за преценяване на необходимостта от ОВОС</w:t>
      </w:r>
    </w:p>
    <w:bookmarkEnd w:id="1"/>
    <w:p w14:paraId="53A47FBE" w14:textId="77777777" w:rsidR="001002E2" w:rsidRPr="00E053BE" w:rsidRDefault="001002E2" w:rsidP="001002E2">
      <w:pPr>
        <w:widowControl/>
        <w:autoSpaceDE/>
        <w:autoSpaceDN/>
        <w:adjustRightInd/>
        <w:rPr>
          <w:b/>
          <w:bCs/>
          <w:sz w:val="24"/>
          <w:szCs w:val="24"/>
          <w:lang w:val="bg-BG"/>
        </w:rPr>
      </w:pPr>
    </w:p>
    <w:p w14:paraId="68C58A3E"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I. Информация за контакт с възложителя:</w:t>
      </w:r>
      <w:r w:rsidR="00B308BB" w:rsidRPr="00E053BE">
        <w:rPr>
          <w:b/>
          <w:bCs/>
          <w:lang w:val="bg-BG"/>
        </w:rPr>
        <w:t xml:space="preserve"> </w:t>
      </w:r>
    </w:p>
    <w:p w14:paraId="7D554DC7" w14:textId="77777777" w:rsidR="001002E2" w:rsidRPr="00E053BE" w:rsidRDefault="001002E2" w:rsidP="00AA5FEA">
      <w:pPr>
        <w:widowControl/>
        <w:autoSpaceDE/>
        <w:autoSpaceDN/>
        <w:adjustRightInd/>
        <w:spacing w:line="360" w:lineRule="auto"/>
        <w:ind w:firstLine="680"/>
        <w:jc w:val="both"/>
        <w:rPr>
          <w:sz w:val="24"/>
          <w:szCs w:val="24"/>
          <w:lang w:val="bg-BG"/>
        </w:rPr>
      </w:pPr>
      <w:r w:rsidRPr="00E053BE">
        <w:rPr>
          <w:b/>
          <w:bCs/>
          <w:sz w:val="24"/>
          <w:szCs w:val="24"/>
          <w:lang w:val="bg-BG"/>
        </w:rPr>
        <w:t>1. Име, постоянен адрес, търговско наименование и седалище</w:t>
      </w:r>
      <w:r w:rsidR="00B308BB" w:rsidRPr="00E053BE">
        <w:rPr>
          <w:b/>
          <w:bCs/>
          <w:sz w:val="24"/>
          <w:szCs w:val="24"/>
          <w:lang w:val="bg-BG"/>
        </w:rPr>
        <w:t>:</w:t>
      </w:r>
      <w:r w:rsidR="00B308BB" w:rsidRPr="00E053BE">
        <w:rPr>
          <w:lang w:val="bg-BG"/>
        </w:rPr>
        <w:t xml:space="preserve"> </w:t>
      </w:r>
      <w:r w:rsidR="00B308BB" w:rsidRPr="00E053BE">
        <w:rPr>
          <w:sz w:val="24"/>
          <w:szCs w:val="24"/>
          <w:lang w:val="bg-BG"/>
        </w:rPr>
        <w:t xml:space="preserve">„АЕЦ Козлодуй” ЕАД, гр. Козлодуй, ЕИК 106513772 </w:t>
      </w:r>
    </w:p>
    <w:p w14:paraId="4C95C2A7" w14:textId="77777777" w:rsidR="001002E2" w:rsidRPr="00E053BE" w:rsidRDefault="001002E2" w:rsidP="00AA5FEA">
      <w:pPr>
        <w:widowControl/>
        <w:autoSpaceDE/>
        <w:autoSpaceDN/>
        <w:adjustRightInd/>
        <w:spacing w:line="360" w:lineRule="auto"/>
        <w:ind w:firstLine="680"/>
        <w:jc w:val="both"/>
        <w:rPr>
          <w:sz w:val="24"/>
          <w:szCs w:val="24"/>
          <w:lang w:val="bg-BG"/>
        </w:rPr>
      </w:pPr>
      <w:r w:rsidRPr="00E053BE">
        <w:rPr>
          <w:b/>
          <w:bCs/>
          <w:sz w:val="24"/>
          <w:szCs w:val="24"/>
          <w:lang w:val="bg-BG"/>
        </w:rPr>
        <w:t>2. Пълен пощенски адрес</w:t>
      </w:r>
      <w:r w:rsidR="00B308BB" w:rsidRPr="00E053BE">
        <w:rPr>
          <w:b/>
          <w:bCs/>
          <w:sz w:val="24"/>
          <w:szCs w:val="24"/>
          <w:lang w:val="bg-BG"/>
        </w:rPr>
        <w:t>:</w:t>
      </w:r>
      <w:r w:rsidR="00B308BB" w:rsidRPr="00E053BE">
        <w:rPr>
          <w:lang w:val="bg-BG"/>
        </w:rPr>
        <w:t xml:space="preserve"> </w:t>
      </w:r>
      <w:r w:rsidR="00B308BB" w:rsidRPr="00E053BE">
        <w:rPr>
          <w:sz w:val="24"/>
          <w:szCs w:val="24"/>
          <w:lang w:val="bg-BG"/>
        </w:rPr>
        <w:t>„АЕЦ Козлодуй” ЕАД, 3321 гр. Козлодуй, България</w:t>
      </w:r>
    </w:p>
    <w:p w14:paraId="28596825" w14:textId="77777777" w:rsidR="001002E2" w:rsidRPr="00E053BE" w:rsidRDefault="001002E2" w:rsidP="00AA5FEA">
      <w:pPr>
        <w:widowControl/>
        <w:autoSpaceDE/>
        <w:autoSpaceDN/>
        <w:adjustRightInd/>
        <w:spacing w:line="360" w:lineRule="auto"/>
        <w:ind w:firstLine="680"/>
        <w:jc w:val="both"/>
        <w:rPr>
          <w:sz w:val="24"/>
          <w:szCs w:val="24"/>
          <w:lang w:val="bg-BG"/>
        </w:rPr>
      </w:pPr>
      <w:r w:rsidRPr="00E053BE">
        <w:rPr>
          <w:b/>
          <w:bCs/>
          <w:sz w:val="24"/>
          <w:szCs w:val="24"/>
          <w:lang w:val="bg-BG"/>
        </w:rPr>
        <w:t>3. Телефон, факс и e-</w:t>
      </w:r>
      <w:proofErr w:type="spellStart"/>
      <w:r w:rsidRPr="00E053BE">
        <w:rPr>
          <w:b/>
          <w:bCs/>
          <w:sz w:val="24"/>
          <w:szCs w:val="24"/>
          <w:lang w:val="bg-BG"/>
        </w:rPr>
        <w:t>mail</w:t>
      </w:r>
      <w:proofErr w:type="spellEnd"/>
      <w:r w:rsidR="00B308BB" w:rsidRPr="00E053BE">
        <w:rPr>
          <w:b/>
          <w:bCs/>
          <w:sz w:val="24"/>
          <w:szCs w:val="24"/>
          <w:lang w:val="bg-BG"/>
        </w:rPr>
        <w:t>:</w:t>
      </w:r>
      <w:r w:rsidR="00B308BB" w:rsidRPr="00E053BE">
        <w:rPr>
          <w:sz w:val="24"/>
          <w:szCs w:val="24"/>
          <w:lang w:val="bg-BG"/>
        </w:rPr>
        <w:t xml:space="preserve"> тел.: 0973 72020, факс: 0973 80591, е </w:t>
      </w:r>
      <w:proofErr w:type="spellStart"/>
      <w:r w:rsidR="00B308BB" w:rsidRPr="00E053BE">
        <w:rPr>
          <w:sz w:val="24"/>
          <w:szCs w:val="24"/>
          <w:lang w:val="bg-BG"/>
        </w:rPr>
        <w:t>mail</w:t>
      </w:r>
      <w:proofErr w:type="spellEnd"/>
      <w:r w:rsidR="00B308BB" w:rsidRPr="00E053BE">
        <w:rPr>
          <w:sz w:val="24"/>
          <w:szCs w:val="24"/>
          <w:lang w:val="bg-BG"/>
        </w:rPr>
        <w:t>: document@npp.bg</w:t>
      </w:r>
    </w:p>
    <w:p w14:paraId="1000E48A" w14:textId="0B719717" w:rsidR="004204C3" w:rsidRPr="00E053BE" w:rsidRDefault="001002E2" w:rsidP="00C63D6C">
      <w:pPr>
        <w:widowControl/>
        <w:autoSpaceDE/>
        <w:autoSpaceDN/>
        <w:adjustRightInd/>
        <w:spacing w:line="360" w:lineRule="auto"/>
        <w:ind w:firstLine="680"/>
        <w:jc w:val="both"/>
        <w:rPr>
          <w:sz w:val="24"/>
          <w:szCs w:val="24"/>
          <w:lang w:val="bg-BG"/>
        </w:rPr>
      </w:pPr>
      <w:r w:rsidRPr="00E053BE">
        <w:rPr>
          <w:b/>
          <w:bCs/>
          <w:sz w:val="24"/>
          <w:szCs w:val="24"/>
          <w:lang w:val="bg-BG"/>
        </w:rPr>
        <w:t>4. Лице за контакти</w:t>
      </w:r>
      <w:r w:rsidR="00B308BB" w:rsidRPr="00E053BE">
        <w:rPr>
          <w:b/>
          <w:bCs/>
          <w:sz w:val="24"/>
          <w:szCs w:val="24"/>
          <w:lang w:val="bg-BG"/>
        </w:rPr>
        <w:t>:</w:t>
      </w:r>
      <w:r w:rsidR="00B308BB" w:rsidRPr="00E053BE">
        <w:rPr>
          <w:sz w:val="24"/>
          <w:szCs w:val="24"/>
          <w:lang w:val="bg-BG"/>
        </w:rPr>
        <w:t xml:space="preserve"> </w:t>
      </w:r>
      <w:r w:rsidR="00C63D6C">
        <w:rPr>
          <w:sz w:val="24"/>
          <w:szCs w:val="24"/>
          <w:lang w:val="bg-BG"/>
        </w:rPr>
        <w:t>Бойко Ликуриев</w:t>
      </w:r>
      <w:r w:rsidR="00B308BB" w:rsidRPr="00E053BE">
        <w:rPr>
          <w:sz w:val="24"/>
          <w:szCs w:val="24"/>
          <w:lang w:val="bg-BG"/>
        </w:rPr>
        <w:t xml:space="preserve">, </w:t>
      </w:r>
      <w:proofErr w:type="spellStart"/>
      <w:r w:rsidR="00C63D6C">
        <w:rPr>
          <w:sz w:val="24"/>
          <w:szCs w:val="24"/>
          <w:lang w:val="bg-BG"/>
        </w:rPr>
        <w:t>и.д</w:t>
      </w:r>
      <w:proofErr w:type="spellEnd"/>
      <w:r w:rsidR="00C63D6C">
        <w:rPr>
          <w:sz w:val="24"/>
          <w:szCs w:val="24"/>
          <w:lang w:val="bg-BG"/>
        </w:rPr>
        <w:t xml:space="preserve">. </w:t>
      </w:r>
      <w:r w:rsidR="00B308BB" w:rsidRPr="00E053BE">
        <w:rPr>
          <w:sz w:val="24"/>
          <w:szCs w:val="24"/>
          <w:lang w:val="bg-BG"/>
        </w:rPr>
        <w:t>ръководител управление „Развитие на проекти“, е-</w:t>
      </w:r>
      <w:proofErr w:type="spellStart"/>
      <w:r w:rsidR="00B308BB" w:rsidRPr="00E053BE">
        <w:rPr>
          <w:sz w:val="24"/>
          <w:szCs w:val="24"/>
          <w:lang w:val="bg-BG"/>
        </w:rPr>
        <w:t>mail</w:t>
      </w:r>
      <w:proofErr w:type="spellEnd"/>
      <w:r w:rsidR="00B308BB" w:rsidRPr="00E053BE">
        <w:rPr>
          <w:sz w:val="24"/>
          <w:szCs w:val="24"/>
          <w:lang w:val="bg-BG"/>
        </w:rPr>
        <w:t>:</w:t>
      </w:r>
      <w:r w:rsidR="003F4229">
        <w:rPr>
          <w:sz w:val="24"/>
          <w:szCs w:val="24"/>
        </w:rPr>
        <w:t xml:space="preserve"> </w:t>
      </w:r>
      <w:r w:rsidR="00C63D6C">
        <w:rPr>
          <w:sz w:val="24"/>
          <w:szCs w:val="24"/>
        </w:rPr>
        <w:t>BCLikuriev@npp.bg</w:t>
      </w:r>
      <w:r w:rsidR="00442CB9" w:rsidRPr="00E053BE">
        <w:rPr>
          <w:sz w:val="24"/>
          <w:szCs w:val="24"/>
          <w:lang w:val="bg-BG"/>
        </w:rPr>
        <w:t xml:space="preserve">; Силвия Димитрова, главен експерт инженеринг на проекти, </w:t>
      </w:r>
    </w:p>
    <w:p w14:paraId="72DBDF0B" w14:textId="7CE3B186" w:rsidR="00442CB9" w:rsidRPr="00E053BE" w:rsidRDefault="00442CB9" w:rsidP="003E6D70">
      <w:pPr>
        <w:widowControl/>
        <w:autoSpaceDE/>
        <w:autoSpaceDN/>
        <w:adjustRightInd/>
        <w:spacing w:line="360" w:lineRule="auto"/>
        <w:jc w:val="both"/>
        <w:rPr>
          <w:sz w:val="24"/>
          <w:szCs w:val="24"/>
          <w:lang w:val="bg-BG"/>
        </w:rPr>
      </w:pPr>
      <w:r w:rsidRPr="00E053BE">
        <w:rPr>
          <w:sz w:val="24"/>
          <w:szCs w:val="24"/>
          <w:lang w:val="bg-BG"/>
        </w:rPr>
        <w:t>e-</w:t>
      </w:r>
      <w:proofErr w:type="spellStart"/>
      <w:r w:rsidRPr="00E053BE">
        <w:rPr>
          <w:sz w:val="24"/>
          <w:szCs w:val="24"/>
          <w:lang w:val="bg-BG"/>
        </w:rPr>
        <w:t>mail</w:t>
      </w:r>
      <w:proofErr w:type="spellEnd"/>
      <w:r w:rsidRPr="00E053BE">
        <w:rPr>
          <w:sz w:val="24"/>
          <w:szCs w:val="24"/>
          <w:lang w:val="bg-BG"/>
        </w:rPr>
        <w:t xml:space="preserve">: </w:t>
      </w:r>
      <w:hyperlink r:id="rId8" w:history="1">
        <w:r w:rsidR="00C63D6C" w:rsidRPr="00C63D6C">
          <w:rPr>
            <w:rStyle w:val="Hyperlink"/>
            <w:sz w:val="24"/>
            <w:szCs w:val="24"/>
            <w:lang w:val="bg-BG"/>
          </w:rPr>
          <w:t>SVDimitrova@npp.bg</w:t>
        </w:r>
      </w:hyperlink>
      <w:r w:rsidRPr="00E053BE">
        <w:rPr>
          <w:sz w:val="24"/>
          <w:szCs w:val="24"/>
          <w:lang w:val="bg-BG"/>
        </w:rPr>
        <w:t xml:space="preserve">. </w:t>
      </w:r>
    </w:p>
    <w:p w14:paraId="7808950A" w14:textId="77777777" w:rsidR="001002E2" w:rsidRPr="00E053BE" w:rsidRDefault="001002E2" w:rsidP="00F827F1">
      <w:pPr>
        <w:widowControl/>
        <w:autoSpaceDE/>
        <w:autoSpaceDN/>
        <w:adjustRightInd/>
        <w:spacing w:before="240" w:line="360" w:lineRule="auto"/>
        <w:ind w:firstLine="680"/>
        <w:jc w:val="both"/>
        <w:rPr>
          <w:b/>
          <w:bCs/>
          <w:sz w:val="24"/>
          <w:szCs w:val="24"/>
          <w:lang w:val="bg-BG"/>
        </w:rPr>
      </w:pPr>
      <w:r w:rsidRPr="00E053BE">
        <w:rPr>
          <w:b/>
          <w:bCs/>
          <w:sz w:val="24"/>
          <w:szCs w:val="24"/>
          <w:lang w:val="bg-BG"/>
        </w:rPr>
        <w:t>II. Резюме на инвестиционното предложение:</w:t>
      </w:r>
    </w:p>
    <w:p w14:paraId="7C4A9E22" w14:textId="77777777" w:rsidR="001002E2" w:rsidRPr="00E053BE" w:rsidRDefault="001002E2" w:rsidP="00AA5FEA">
      <w:pPr>
        <w:widowControl/>
        <w:autoSpaceDE/>
        <w:autoSpaceDN/>
        <w:adjustRightInd/>
        <w:spacing w:line="360" w:lineRule="auto"/>
        <w:ind w:firstLine="680"/>
        <w:jc w:val="both"/>
        <w:rPr>
          <w:b/>
          <w:bCs/>
          <w:sz w:val="24"/>
          <w:szCs w:val="24"/>
          <w:lang w:val="bg-BG"/>
        </w:rPr>
      </w:pPr>
      <w:bookmarkStart w:id="2" w:name="_Hlk185237566"/>
      <w:r w:rsidRPr="00E053BE">
        <w:rPr>
          <w:b/>
          <w:bCs/>
          <w:sz w:val="24"/>
          <w:szCs w:val="24"/>
          <w:lang w:val="bg-BG"/>
        </w:rPr>
        <w:t>1. Характеристики на инвестиционното предложение:</w:t>
      </w:r>
    </w:p>
    <w:bookmarkEnd w:id="2"/>
    <w:p w14:paraId="55A18825"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а) размер, засегната площ, параметри, мащабност, обем, производителност, обхват, оформление на инвестиционното предложение в неговата цялост;</w:t>
      </w:r>
    </w:p>
    <w:p w14:paraId="30F0CEC8" w14:textId="77777777" w:rsidR="002221A4" w:rsidRPr="00E053BE" w:rsidRDefault="002221A4" w:rsidP="00C118E6">
      <w:pPr>
        <w:widowControl/>
        <w:autoSpaceDE/>
        <w:autoSpaceDN/>
        <w:adjustRightInd/>
        <w:spacing w:line="360" w:lineRule="auto"/>
        <w:ind w:firstLine="680"/>
        <w:jc w:val="both"/>
        <w:rPr>
          <w:sz w:val="24"/>
          <w:szCs w:val="24"/>
          <w:lang w:val="bg-BG"/>
        </w:rPr>
      </w:pPr>
      <w:r w:rsidRPr="00E053BE">
        <w:rPr>
          <w:sz w:val="24"/>
          <w:szCs w:val="24"/>
          <w:lang w:val="bg-BG"/>
        </w:rPr>
        <w:t>Инвестиционното предложение (ИП) предвижда изграждане на комплекс от съоръжения, посредством които ще се доставя необходимият обем техническа вода за производствените нужди на АЕЦ „Козлодуй” от р. Дунав.</w:t>
      </w:r>
      <w:r w:rsidR="007D75BE" w:rsidRPr="00E053BE">
        <w:rPr>
          <w:sz w:val="24"/>
          <w:szCs w:val="24"/>
          <w:lang w:val="bg-BG"/>
        </w:rPr>
        <w:t xml:space="preserve"> Предвижда се да бъдат изградени следните основни </w:t>
      </w:r>
      <w:r w:rsidR="002F7587" w:rsidRPr="00E053BE">
        <w:rPr>
          <w:sz w:val="24"/>
          <w:szCs w:val="24"/>
          <w:lang w:val="bg-BG"/>
        </w:rPr>
        <w:t xml:space="preserve">функционално свързани </w:t>
      </w:r>
      <w:r w:rsidR="007D75BE" w:rsidRPr="00E053BE">
        <w:rPr>
          <w:sz w:val="24"/>
          <w:szCs w:val="24"/>
          <w:lang w:val="bg-BG"/>
        </w:rPr>
        <w:t>съоръжения:</w:t>
      </w:r>
    </w:p>
    <w:p w14:paraId="2139923E" w14:textId="77777777" w:rsidR="007D75BE" w:rsidRPr="00E053BE" w:rsidRDefault="007D75BE" w:rsidP="003869F3">
      <w:pPr>
        <w:widowControl/>
        <w:numPr>
          <w:ilvl w:val="0"/>
          <w:numId w:val="3"/>
        </w:numPr>
        <w:autoSpaceDE/>
        <w:autoSpaceDN/>
        <w:adjustRightInd/>
        <w:spacing w:line="360" w:lineRule="auto"/>
        <w:ind w:left="851" w:hanging="284"/>
        <w:jc w:val="both"/>
        <w:rPr>
          <w:sz w:val="24"/>
          <w:szCs w:val="24"/>
          <w:lang w:val="bg-BG"/>
        </w:rPr>
      </w:pPr>
      <w:proofErr w:type="spellStart"/>
      <w:r w:rsidRPr="00E053BE">
        <w:rPr>
          <w:sz w:val="24"/>
          <w:szCs w:val="24"/>
          <w:lang w:val="bg-BG"/>
        </w:rPr>
        <w:t>Подводящ</w:t>
      </w:r>
      <w:proofErr w:type="spellEnd"/>
      <w:r w:rsidRPr="00E053BE">
        <w:rPr>
          <w:sz w:val="24"/>
          <w:szCs w:val="24"/>
          <w:lang w:val="bg-BG"/>
        </w:rPr>
        <w:t xml:space="preserve"> канал (ПК)</w:t>
      </w:r>
      <w:r w:rsidR="004567E2" w:rsidRPr="00E053BE">
        <w:rPr>
          <w:sz w:val="24"/>
          <w:szCs w:val="24"/>
          <w:lang w:val="bg-BG"/>
        </w:rPr>
        <w:t>;</w:t>
      </w:r>
    </w:p>
    <w:p w14:paraId="38AC2838" w14:textId="77777777" w:rsidR="007D75BE" w:rsidRPr="00E053BE" w:rsidRDefault="007D75BE" w:rsidP="003869F3">
      <w:pPr>
        <w:widowControl/>
        <w:numPr>
          <w:ilvl w:val="0"/>
          <w:numId w:val="3"/>
        </w:numPr>
        <w:autoSpaceDE/>
        <w:autoSpaceDN/>
        <w:adjustRightInd/>
        <w:spacing w:line="360" w:lineRule="auto"/>
        <w:ind w:left="851" w:hanging="284"/>
        <w:jc w:val="both"/>
        <w:rPr>
          <w:sz w:val="24"/>
          <w:szCs w:val="24"/>
          <w:lang w:val="bg-BG"/>
        </w:rPr>
      </w:pPr>
      <w:proofErr w:type="spellStart"/>
      <w:r w:rsidRPr="00E053BE">
        <w:rPr>
          <w:sz w:val="24"/>
          <w:szCs w:val="24"/>
          <w:lang w:val="bg-BG"/>
        </w:rPr>
        <w:t>Водовземно</w:t>
      </w:r>
      <w:proofErr w:type="spellEnd"/>
      <w:r w:rsidRPr="00E053BE">
        <w:rPr>
          <w:sz w:val="24"/>
          <w:szCs w:val="24"/>
          <w:lang w:val="bg-BG"/>
        </w:rPr>
        <w:t xml:space="preserve"> съоръжение (ВС)</w:t>
      </w:r>
      <w:r w:rsidR="004567E2" w:rsidRPr="00E053BE">
        <w:rPr>
          <w:sz w:val="24"/>
          <w:szCs w:val="24"/>
          <w:lang w:val="bg-BG"/>
        </w:rPr>
        <w:t>;</w:t>
      </w:r>
    </w:p>
    <w:p w14:paraId="3F8FC210" w14:textId="77777777" w:rsidR="007D75BE" w:rsidRPr="00E053BE" w:rsidRDefault="007D75BE" w:rsidP="003869F3">
      <w:pPr>
        <w:widowControl/>
        <w:numPr>
          <w:ilvl w:val="0"/>
          <w:numId w:val="3"/>
        </w:numPr>
        <w:autoSpaceDE/>
        <w:autoSpaceDN/>
        <w:adjustRightInd/>
        <w:spacing w:line="360" w:lineRule="auto"/>
        <w:ind w:left="851" w:hanging="284"/>
        <w:jc w:val="both"/>
        <w:rPr>
          <w:sz w:val="24"/>
          <w:szCs w:val="24"/>
          <w:lang w:val="bg-BG"/>
        </w:rPr>
      </w:pPr>
      <w:r w:rsidRPr="00E053BE">
        <w:rPr>
          <w:sz w:val="24"/>
          <w:szCs w:val="24"/>
          <w:lang w:val="bg-BG"/>
        </w:rPr>
        <w:t>Брегова помпена станция 4 (БПС4)</w:t>
      </w:r>
      <w:r w:rsidR="004567E2" w:rsidRPr="00E053BE">
        <w:rPr>
          <w:sz w:val="24"/>
          <w:szCs w:val="24"/>
          <w:lang w:val="bg-BG"/>
        </w:rPr>
        <w:t>;</w:t>
      </w:r>
    </w:p>
    <w:p w14:paraId="0914B1DD" w14:textId="77777777" w:rsidR="007D75BE" w:rsidRPr="00E053BE" w:rsidRDefault="007D75BE" w:rsidP="003869F3">
      <w:pPr>
        <w:widowControl/>
        <w:numPr>
          <w:ilvl w:val="0"/>
          <w:numId w:val="3"/>
        </w:numPr>
        <w:autoSpaceDE/>
        <w:autoSpaceDN/>
        <w:adjustRightInd/>
        <w:spacing w:line="360" w:lineRule="auto"/>
        <w:ind w:left="851" w:hanging="284"/>
        <w:jc w:val="both"/>
        <w:rPr>
          <w:sz w:val="24"/>
          <w:szCs w:val="24"/>
          <w:lang w:val="bg-BG"/>
        </w:rPr>
      </w:pPr>
      <w:r w:rsidRPr="00E053BE">
        <w:rPr>
          <w:sz w:val="24"/>
          <w:szCs w:val="24"/>
          <w:lang w:val="bg-BG"/>
        </w:rPr>
        <w:t>Студен канал 2 (СК2)</w:t>
      </w:r>
      <w:r w:rsidR="004567E2" w:rsidRPr="00E053BE">
        <w:rPr>
          <w:sz w:val="24"/>
          <w:szCs w:val="24"/>
          <w:lang w:val="bg-BG"/>
        </w:rPr>
        <w:t>;</w:t>
      </w:r>
    </w:p>
    <w:p w14:paraId="79F81AC9" w14:textId="77777777" w:rsidR="004567E2" w:rsidRPr="00E053BE" w:rsidRDefault="004567E2" w:rsidP="003869F3">
      <w:pPr>
        <w:widowControl/>
        <w:numPr>
          <w:ilvl w:val="0"/>
          <w:numId w:val="3"/>
        </w:numPr>
        <w:autoSpaceDE/>
        <w:autoSpaceDN/>
        <w:adjustRightInd/>
        <w:spacing w:line="360" w:lineRule="auto"/>
        <w:ind w:left="851" w:hanging="284"/>
        <w:jc w:val="both"/>
        <w:rPr>
          <w:sz w:val="24"/>
          <w:szCs w:val="24"/>
          <w:lang w:val="bg-BG"/>
        </w:rPr>
      </w:pPr>
      <w:r w:rsidRPr="00E053BE">
        <w:rPr>
          <w:sz w:val="24"/>
          <w:szCs w:val="24"/>
          <w:lang w:val="bg-BG"/>
        </w:rPr>
        <w:t>Захранваща инфраструктура</w:t>
      </w:r>
      <w:r w:rsidR="00974481" w:rsidRPr="00E053BE">
        <w:rPr>
          <w:sz w:val="24"/>
          <w:szCs w:val="24"/>
          <w:lang w:val="bg-BG"/>
        </w:rPr>
        <w:t>.</w:t>
      </w:r>
    </w:p>
    <w:p w14:paraId="3E28975E" w14:textId="4E029B44" w:rsidR="004567E2" w:rsidRPr="00977E81" w:rsidRDefault="004567E2" w:rsidP="004567E2">
      <w:pPr>
        <w:widowControl/>
        <w:autoSpaceDE/>
        <w:autoSpaceDN/>
        <w:adjustRightInd/>
        <w:spacing w:line="360" w:lineRule="auto"/>
        <w:ind w:firstLine="680"/>
        <w:jc w:val="both"/>
        <w:rPr>
          <w:sz w:val="24"/>
          <w:szCs w:val="24"/>
          <w:lang w:val="bg-BG"/>
        </w:rPr>
      </w:pPr>
      <w:r w:rsidRPr="00977E81">
        <w:rPr>
          <w:sz w:val="24"/>
          <w:szCs w:val="24"/>
          <w:lang w:val="bg-BG"/>
        </w:rPr>
        <w:t xml:space="preserve">Площадката определена за изграждане на </w:t>
      </w:r>
      <w:r w:rsidR="00A91D7F" w:rsidRPr="00977E81">
        <w:rPr>
          <w:sz w:val="24"/>
          <w:szCs w:val="24"/>
          <w:lang w:val="bg-BG"/>
        </w:rPr>
        <w:t>СК2</w:t>
      </w:r>
      <w:r w:rsidRPr="00977E81">
        <w:rPr>
          <w:sz w:val="24"/>
          <w:szCs w:val="24"/>
          <w:lang w:val="bg-BG"/>
        </w:rPr>
        <w:t xml:space="preserve"> е </w:t>
      </w:r>
      <w:r w:rsidR="00A91D7F" w:rsidRPr="00977E81">
        <w:rPr>
          <w:sz w:val="24"/>
          <w:szCs w:val="24"/>
          <w:lang w:val="bg-BG"/>
        </w:rPr>
        <w:t xml:space="preserve">с приблизителна площ </w:t>
      </w:r>
      <w:r w:rsidR="006B3322" w:rsidRPr="00977E81">
        <w:rPr>
          <w:sz w:val="24"/>
          <w:szCs w:val="24"/>
          <w:lang w:val="bg-BG"/>
        </w:rPr>
        <w:t>529961 м</w:t>
      </w:r>
      <w:r w:rsidR="006B3322" w:rsidRPr="00977E81">
        <w:rPr>
          <w:sz w:val="24"/>
          <w:szCs w:val="24"/>
          <w:vertAlign w:val="superscript"/>
          <w:lang w:val="bg-BG"/>
        </w:rPr>
        <w:t>2</w:t>
      </w:r>
      <w:r w:rsidR="00A91D7F" w:rsidRPr="00977E81">
        <w:rPr>
          <w:sz w:val="24"/>
          <w:szCs w:val="24"/>
          <w:lang w:val="bg-BG"/>
        </w:rPr>
        <w:t xml:space="preserve"> и е </w:t>
      </w:r>
      <w:r w:rsidRPr="00977E81">
        <w:rPr>
          <w:sz w:val="24"/>
          <w:szCs w:val="24"/>
          <w:lang w:val="bg-BG"/>
        </w:rPr>
        <w:t xml:space="preserve">разположена извън периметъра на оградата на площадката на АЕЦ „Козлодуй”. Площта на съществуващата площадка на АЕЦ „Козлодуй” е около 3,2 </w:t>
      </w:r>
      <w:r w:rsidR="00365BB9" w:rsidRPr="00977E81">
        <w:rPr>
          <w:sz w:val="24"/>
          <w:szCs w:val="24"/>
          <w:lang w:val="bg-BG"/>
        </w:rPr>
        <w:t>км</w:t>
      </w:r>
      <w:r w:rsidRPr="00977E81">
        <w:rPr>
          <w:sz w:val="24"/>
          <w:szCs w:val="24"/>
          <w:vertAlign w:val="superscript"/>
          <w:lang w:val="bg-BG"/>
        </w:rPr>
        <w:t>2</w:t>
      </w:r>
      <w:r w:rsidRPr="00977E81">
        <w:rPr>
          <w:sz w:val="24"/>
          <w:szCs w:val="24"/>
          <w:lang w:val="bg-BG"/>
        </w:rPr>
        <w:t xml:space="preserve">, а заедно с каналите за циркулационно и техническо водоснабдяване достига 5,2 </w:t>
      </w:r>
      <w:r w:rsidR="00365BB9" w:rsidRPr="00977E81">
        <w:rPr>
          <w:sz w:val="24"/>
          <w:szCs w:val="24"/>
          <w:lang w:val="bg-BG"/>
        </w:rPr>
        <w:t>км</w:t>
      </w:r>
      <w:r w:rsidRPr="00977E81">
        <w:rPr>
          <w:sz w:val="24"/>
          <w:szCs w:val="24"/>
          <w:vertAlign w:val="superscript"/>
          <w:lang w:val="bg-BG"/>
        </w:rPr>
        <w:t>2</w:t>
      </w:r>
      <w:r w:rsidRPr="00977E81">
        <w:rPr>
          <w:sz w:val="24"/>
          <w:szCs w:val="24"/>
          <w:lang w:val="bg-BG"/>
        </w:rPr>
        <w:t>.</w:t>
      </w:r>
    </w:p>
    <w:p w14:paraId="3643BEDA" w14:textId="71835C1E" w:rsidR="00E93DD0" w:rsidRPr="00977E81" w:rsidRDefault="00CE14A4" w:rsidP="004567E2">
      <w:pPr>
        <w:widowControl/>
        <w:autoSpaceDE/>
        <w:autoSpaceDN/>
        <w:adjustRightInd/>
        <w:spacing w:line="360" w:lineRule="auto"/>
        <w:ind w:firstLine="680"/>
        <w:jc w:val="both"/>
        <w:rPr>
          <w:sz w:val="24"/>
          <w:szCs w:val="24"/>
          <w:lang w:val="bg-BG"/>
        </w:rPr>
      </w:pPr>
      <w:r w:rsidRPr="00977E81">
        <w:rPr>
          <w:sz w:val="24"/>
          <w:szCs w:val="24"/>
          <w:lang w:val="bg-BG"/>
        </w:rPr>
        <w:t xml:space="preserve">Съоръженията за допълнително техническо водоснабдяване (ДТВ) ще </w:t>
      </w:r>
      <w:proofErr w:type="spellStart"/>
      <w:r w:rsidRPr="00977E81">
        <w:rPr>
          <w:sz w:val="24"/>
          <w:szCs w:val="24"/>
          <w:lang w:val="bg-BG"/>
        </w:rPr>
        <w:t>водовземат</w:t>
      </w:r>
      <w:proofErr w:type="spellEnd"/>
      <w:r w:rsidRPr="00977E81">
        <w:rPr>
          <w:sz w:val="24"/>
          <w:szCs w:val="24"/>
          <w:lang w:val="bg-BG"/>
        </w:rPr>
        <w:t xml:space="preserve"> от повърхностен воден обект – река Дунав водни количества в размер на 110 м</w:t>
      </w:r>
      <w:r w:rsidRPr="00977E81">
        <w:rPr>
          <w:sz w:val="24"/>
          <w:szCs w:val="24"/>
          <w:vertAlign w:val="superscript"/>
          <w:lang w:val="bg-BG"/>
        </w:rPr>
        <w:t>3</w:t>
      </w:r>
      <w:r w:rsidRPr="00977E81">
        <w:rPr>
          <w:sz w:val="24"/>
          <w:szCs w:val="24"/>
          <w:lang w:val="bg-BG"/>
        </w:rPr>
        <w:t>/с</w:t>
      </w:r>
      <w:r w:rsidR="006B3322" w:rsidRPr="00977E81">
        <w:rPr>
          <w:sz w:val="24"/>
          <w:szCs w:val="24"/>
          <w:lang w:val="bg-BG"/>
        </w:rPr>
        <w:t>ек</w:t>
      </w:r>
      <w:r w:rsidRPr="00977E81">
        <w:rPr>
          <w:sz w:val="24"/>
          <w:szCs w:val="24"/>
          <w:lang w:val="bg-BG"/>
        </w:rPr>
        <w:t xml:space="preserve">. Водните обеми ще са с цел </w:t>
      </w:r>
      <w:bookmarkStart w:id="3" w:name="_Hlk185233083"/>
      <w:r w:rsidRPr="00977E81">
        <w:rPr>
          <w:sz w:val="24"/>
          <w:szCs w:val="24"/>
          <w:lang w:val="bg-BG"/>
        </w:rPr>
        <w:t>водоснабдяване за технологични нужди на АЕЦ „Козлодуй</w:t>
      </w:r>
      <w:bookmarkEnd w:id="3"/>
      <w:r w:rsidRPr="00977E81">
        <w:rPr>
          <w:sz w:val="24"/>
          <w:szCs w:val="24"/>
          <w:lang w:val="bg-BG"/>
        </w:rPr>
        <w:t xml:space="preserve">“ – технологична вода.  </w:t>
      </w:r>
    </w:p>
    <w:p w14:paraId="5FFD7288" w14:textId="5771D957" w:rsidR="004567E2" w:rsidRPr="00977E81" w:rsidRDefault="004567E2" w:rsidP="004567E2">
      <w:pPr>
        <w:widowControl/>
        <w:autoSpaceDE/>
        <w:autoSpaceDN/>
        <w:adjustRightInd/>
        <w:spacing w:line="360" w:lineRule="auto"/>
        <w:ind w:firstLine="680"/>
        <w:jc w:val="both"/>
        <w:rPr>
          <w:sz w:val="24"/>
          <w:szCs w:val="24"/>
          <w:lang w:val="bg-BG"/>
        </w:rPr>
      </w:pPr>
      <w:r w:rsidRPr="00977E81">
        <w:rPr>
          <w:sz w:val="24"/>
          <w:szCs w:val="24"/>
          <w:lang w:val="bg-BG"/>
        </w:rPr>
        <w:lastRenderedPageBreak/>
        <w:t xml:space="preserve">Отвеждането на топлата вода от АЕЦ „Козлодуй“ към приемника р. Дунав ще се осъществява </w:t>
      </w:r>
      <w:r w:rsidR="00CE14A4" w:rsidRPr="00977E81">
        <w:rPr>
          <w:sz w:val="24"/>
          <w:szCs w:val="24"/>
          <w:lang w:val="bg-BG"/>
        </w:rPr>
        <w:t xml:space="preserve">посредством съществуващо съоръжение – </w:t>
      </w:r>
      <w:r w:rsidRPr="00977E81">
        <w:rPr>
          <w:sz w:val="24"/>
          <w:szCs w:val="24"/>
          <w:lang w:val="bg-BG"/>
        </w:rPr>
        <w:t xml:space="preserve">Топъл канал 2 </w:t>
      </w:r>
      <w:r w:rsidR="005F5392" w:rsidRPr="00977E81">
        <w:rPr>
          <w:sz w:val="24"/>
          <w:szCs w:val="24"/>
          <w:lang w:val="bg-BG"/>
        </w:rPr>
        <w:t xml:space="preserve">(ТК2) </w:t>
      </w:r>
      <w:r w:rsidRPr="00977E81">
        <w:rPr>
          <w:sz w:val="24"/>
          <w:szCs w:val="24"/>
          <w:lang w:val="bg-BG"/>
        </w:rPr>
        <w:t>с максимален разход от 110 м</w:t>
      </w:r>
      <w:r w:rsidRPr="00977E81">
        <w:rPr>
          <w:sz w:val="24"/>
          <w:szCs w:val="24"/>
          <w:vertAlign w:val="superscript"/>
          <w:lang w:val="bg-BG"/>
        </w:rPr>
        <w:t>3</w:t>
      </w:r>
      <w:r w:rsidRPr="00977E81">
        <w:rPr>
          <w:sz w:val="24"/>
          <w:szCs w:val="24"/>
          <w:lang w:val="bg-BG"/>
        </w:rPr>
        <w:t>/сек.</w:t>
      </w:r>
    </w:p>
    <w:p w14:paraId="191FB43C" w14:textId="25FE33FA" w:rsidR="005F5392" w:rsidRPr="00977E81" w:rsidRDefault="005F5392" w:rsidP="005F5392">
      <w:pPr>
        <w:widowControl/>
        <w:autoSpaceDE/>
        <w:autoSpaceDN/>
        <w:adjustRightInd/>
        <w:spacing w:line="360" w:lineRule="auto"/>
        <w:ind w:firstLine="680"/>
        <w:jc w:val="both"/>
        <w:rPr>
          <w:sz w:val="24"/>
          <w:szCs w:val="24"/>
          <w:lang w:val="bg-BG"/>
        </w:rPr>
      </w:pPr>
      <w:r w:rsidRPr="00977E81">
        <w:rPr>
          <w:sz w:val="24"/>
          <w:szCs w:val="24"/>
          <w:lang w:val="bg-BG"/>
        </w:rPr>
        <w:t xml:space="preserve">За преминаване на </w:t>
      </w:r>
      <w:r w:rsidR="00562F49" w:rsidRPr="00977E81">
        <w:rPr>
          <w:sz w:val="24"/>
          <w:szCs w:val="24"/>
          <w:lang w:val="bg-BG"/>
        </w:rPr>
        <w:t xml:space="preserve">необходимото </w:t>
      </w:r>
      <w:r w:rsidRPr="00977E81">
        <w:rPr>
          <w:sz w:val="24"/>
          <w:szCs w:val="24"/>
          <w:lang w:val="bg-BG"/>
        </w:rPr>
        <w:t>водно количество от 110 м</w:t>
      </w:r>
      <w:r w:rsidRPr="00977E81">
        <w:rPr>
          <w:sz w:val="24"/>
          <w:szCs w:val="24"/>
          <w:vertAlign w:val="superscript"/>
          <w:lang w:val="bg-BG"/>
        </w:rPr>
        <w:t>3</w:t>
      </w:r>
      <w:r w:rsidRPr="00977E81">
        <w:rPr>
          <w:sz w:val="24"/>
          <w:szCs w:val="24"/>
          <w:lang w:val="bg-BG"/>
        </w:rPr>
        <w:t xml:space="preserve">/сек. се предвижда да бъде </w:t>
      </w:r>
      <w:r w:rsidR="0055552B" w:rsidRPr="00977E81">
        <w:rPr>
          <w:sz w:val="24"/>
          <w:szCs w:val="24"/>
          <w:lang w:val="bg-BG"/>
        </w:rPr>
        <w:t>премах</w:t>
      </w:r>
      <w:r w:rsidR="00FB234C" w:rsidRPr="00977E81">
        <w:rPr>
          <w:sz w:val="24"/>
          <w:szCs w:val="24"/>
          <w:lang w:val="bg-BG"/>
        </w:rPr>
        <w:t>нат</w:t>
      </w:r>
      <w:r w:rsidR="0055552B" w:rsidRPr="00977E81">
        <w:rPr>
          <w:sz w:val="24"/>
          <w:szCs w:val="24"/>
          <w:lang w:val="bg-BG"/>
        </w:rPr>
        <w:t xml:space="preserve"> динамичния възобновяем запас от твърдия отток в речното корито</w:t>
      </w:r>
      <w:r w:rsidR="00F0041A" w:rsidRPr="00977E81">
        <w:rPr>
          <w:sz w:val="24"/>
          <w:szCs w:val="24"/>
          <w:lang w:val="bg-BG"/>
        </w:rPr>
        <w:t xml:space="preserve"> на ръкава на о. Козлодуй по цялата дължина, както и на част от основното русло на река Дунав.</w:t>
      </w:r>
      <w:r w:rsidR="0055552B" w:rsidRPr="00977E81">
        <w:rPr>
          <w:sz w:val="24"/>
          <w:szCs w:val="24"/>
          <w:lang w:val="bg-BG"/>
        </w:rPr>
        <w:t xml:space="preserve">. </w:t>
      </w:r>
      <w:r w:rsidRPr="00977E81">
        <w:rPr>
          <w:sz w:val="24"/>
          <w:szCs w:val="24"/>
          <w:lang w:val="bg-BG"/>
        </w:rPr>
        <w:t xml:space="preserve">Ще се изгради </w:t>
      </w:r>
      <w:proofErr w:type="spellStart"/>
      <w:r w:rsidRPr="00977E81">
        <w:rPr>
          <w:sz w:val="24"/>
          <w:szCs w:val="24"/>
          <w:lang w:val="bg-BG"/>
        </w:rPr>
        <w:t>преливаем</w:t>
      </w:r>
      <w:proofErr w:type="spellEnd"/>
      <w:r w:rsidRPr="00977E81">
        <w:rPr>
          <w:sz w:val="24"/>
          <w:szCs w:val="24"/>
          <w:lang w:val="bg-BG"/>
        </w:rPr>
        <w:t xml:space="preserve"> праг между </w:t>
      </w:r>
      <w:proofErr w:type="spellStart"/>
      <w:r w:rsidRPr="00977E81">
        <w:rPr>
          <w:sz w:val="24"/>
          <w:szCs w:val="24"/>
          <w:lang w:val="bg-BG"/>
        </w:rPr>
        <w:t>подводящия</w:t>
      </w:r>
      <w:proofErr w:type="spellEnd"/>
      <w:r w:rsidRPr="00977E81">
        <w:rPr>
          <w:sz w:val="24"/>
          <w:szCs w:val="24"/>
          <w:lang w:val="bg-BG"/>
        </w:rPr>
        <w:t xml:space="preserve"> канал към БПС4 и съществуващият </w:t>
      </w:r>
      <w:proofErr w:type="spellStart"/>
      <w:r w:rsidRPr="00977E81">
        <w:rPr>
          <w:sz w:val="24"/>
          <w:szCs w:val="24"/>
          <w:lang w:val="bg-BG"/>
        </w:rPr>
        <w:t>отводящ</w:t>
      </w:r>
      <w:proofErr w:type="spellEnd"/>
      <w:r w:rsidRPr="00977E81">
        <w:rPr>
          <w:sz w:val="24"/>
          <w:szCs w:val="24"/>
          <w:lang w:val="bg-BG"/>
        </w:rPr>
        <w:t xml:space="preserve"> канал, </w:t>
      </w:r>
      <w:r w:rsidR="0055552B" w:rsidRPr="00977E81">
        <w:rPr>
          <w:sz w:val="24"/>
          <w:szCs w:val="24"/>
          <w:lang w:val="bg-BG"/>
        </w:rPr>
        <w:t xml:space="preserve">който ще </w:t>
      </w:r>
      <w:r w:rsidRPr="00977E81">
        <w:rPr>
          <w:sz w:val="24"/>
          <w:szCs w:val="24"/>
          <w:lang w:val="bg-BG"/>
        </w:rPr>
        <w:t>насочва</w:t>
      </w:r>
      <w:r w:rsidR="0055552B" w:rsidRPr="00977E81">
        <w:rPr>
          <w:sz w:val="24"/>
          <w:szCs w:val="24"/>
          <w:lang w:val="bg-BG"/>
        </w:rPr>
        <w:t xml:space="preserve"> </w:t>
      </w:r>
      <w:r w:rsidRPr="00977E81">
        <w:rPr>
          <w:sz w:val="24"/>
          <w:szCs w:val="24"/>
          <w:lang w:val="bg-BG"/>
        </w:rPr>
        <w:t xml:space="preserve">водата от Козлодуйския ръкав към </w:t>
      </w:r>
      <w:proofErr w:type="spellStart"/>
      <w:r w:rsidRPr="00977E81">
        <w:rPr>
          <w:sz w:val="24"/>
          <w:szCs w:val="24"/>
          <w:lang w:val="bg-BG"/>
        </w:rPr>
        <w:t>подводящия</w:t>
      </w:r>
      <w:proofErr w:type="spellEnd"/>
      <w:r w:rsidRPr="00977E81">
        <w:rPr>
          <w:sz w:val="24"/>
          <w:szCs w:val="24"/>
          <w:lang w:val="bg-BG"/>
        </w:rPr>
        <w:t xml:space="preserve"> канал на БПС4. Предвижда се водите от ТК2 да бъдат насочвани към основното русло на р. Дунав, като бъде изградена отражателна дига след изхода на </w:t>
      </w:r>
      <w:proofErr w:type="spellStart"/>
      <w:r w:rsidRPr="00977E81">
        <w:rPr>
          <w:sz w:val="24"/>
          <w:szCs w:val="24"/>
          <w:lang w:val="bg-BG"/>
        </w:rPr>
        <w:t>отводящия</w:t>
      </w:r>
      <w:proofErr w:type="spellEnd"/>
      <w:r w:rsidRPr="00977E81">
        <w:rPr>
          <w:sz w:val="24"/>
          <w:szCs w:val="24"/>
          <w:lang w:val="bg-BG"/>
        </w:rPr>
        <w:t xml:space="preserve"> канал на ТК2.</w:t>
      </w:r>
    </w:p>
    <w:p w14:paraId="705219B1" w14:textId="77777777" w:rsidR="00562F49" w:rsidRPr="00977E81" w:rsidRDefault="0015712B" w:rsidP="00562F49">
      <w:pPr>
        <w:widowControl/>
        <w:autoSpaceDE/>
        <w:autoSpaceDN/>
        <w:adjustRightInd/>
        <w:spacing w:line="360" w:lineRule="auto"/>
        <w:ind w:firstLine="680"/>
        <w:jc w:val="both"/>
        <w:rPr>
          <w:sz w:val="24"/>
          <w:szCs w:val="24"/>
          <w:lang w:val="bg-BG"/>
        </w:rPr>
      </w:pPr>
      <w:r w:rsidRPr="00977E81">
        <w:rPr>
          <w:sz w:val="24"/>
          <w:szCs w:val="24"/>
          <w:lang w:val="bg-BG"/>
        </w:rPr>
        <w:t xml:space="preserve">За осигуряване на необходимото количество охлаждаща вода ще бъде изградена </w:t>
      </w:r>
      <w:r w:rsidR="00562F49" w:rsidRPr="00977E81">
        <w:rPr>
          <w:sz w:val="24"/>
          <w:szCs w:val="24"/>
          <w:lang w:val="bg-BG"/>
        </w:rPr>
        <w:t>Брегова помпена станция 4 със следните съоръжения:</w:t>
      </w:r>
    </w:p>
    <w:p w14:paraId="18B08879"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proofErr w:type="spellStart"/>
      <w:r w:rsidRPr="00977E81">
        <w:rPr>
          <w:sz w:val="24"/>
          <w:szCs w:val="24"/>
          <w:lang w:val="bg-BG"/>
        </w:rPr>
        <w:t>Водовземно</w:t>
      </w:r>
      <w:proofErr w:type="spellEnd"/>
      <w:r w:rsidRPr="00977E81">
        <w:rPr>
          <w:sz w:val="24"/>
          <w:szCs w:val="24"/>
          <w:lang w:val="bg-BG"/>
        </w:rPr>
        <w:t xml:space="preserve"> съоръжение (ВС)</w:t>
      </w:r>
    </w:p>
    <w:p w14:paraId="47705675"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proofErr w:type="spellStart"/>
      <w:r w:rsidRPr="00977E81">
        <w:rPr>
          <w:sz w:val="24"/>
          <w:szCs w:val="24"/>
          <w:lang w:val="bg-BG"/>
        </w:rPr>
        <w:t>Аванкамера</w:t>
      </w:r>
      <w:proofErr w:type="spellEnd"/>
      <w:r w:rsidRPr="00977E81">
        <w:rPr>
          <w:sz w:val="24"/>
          <w:szCs w:val="24"/>
          <w:lang w:val="bg-BG"/>
        </w:rPr>
        <w:t xml:space="preserve"> (АК)</w:t>
      </w:r>
    </w:p>
    <w:p w14:paraId="3BB1B1CD"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r w:rsidRPr="00977E81">
        <w:rPr>
          <w:sz w:val="24"/>
          <w:szCs w:val="24"/>
          <w:lang w:val="bg-BG"/>
        </w:rPr>
        <w:t>Помпена станция (ПС)</w:t>
      </w:r>
    </w:p>
    <w:p w14:paraId="2AFEE382"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r w:rsidRPr="00977E81">
        <w:rPr>
          <w:sz w:val="24"/>
          <w:szCs w:val="24"/>
          <w:lang w:val="bg-BG"/>
        </w:rPr>
        <w:t>Команден блок (КБ)</w:t>
      </w:r>
    </w:p>
    <w:p w14:paraId="0F6ACA7F"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r w:rsidRPr="00977E81">
        <w:rPr>
          <w:sz w:val="24"/>
          <w:szCs w:val="24"/>
          <w:lang w:val="bg-BG"/>
        </w:rPr>
        <w:t>Открита разпределителна уредба (ОРУ)</w:t>
      </w:r>
    </w:p>
    <w:p w14:paraId="0EE71C91" w14:textId="77777777" w:rsidR="00562F49" w:rsidRPr="00977E81" w:rsidRDefault="00562F49" w:rsidP="00974481">
      <w:pPr>
        <w:widowControl/>
        <w:numPr>
          <w:ilvl w:val="1"/>
          <w:numId w:val="3"/>
        </w:numPr>
        <w:autoSpaceDE/>
        <w:autoSpaceDN/>
        <w:adjustRightInd/>
        <w:spacing w:line="360" w:lineRule="auto"/>
        <w:ind w:left="1560" w:hanging="357"/>
        <w:jc w:val="both"/>
        <w:rPr>
          <w:sz w:val="24"/>
          <w:szCs w:val="24"/>
          <w:lang w:val="bg-BG"/>
        </w:rPr>
      </w:pPr>
      <w:r w:rsidRPr="00977E81">
        <w:rPr>
          <w:sz w:val="24"/>
          <w:szCs w:val="24"/>
          <w:lang w:val="bg-BG"/>
        </w:rPr>
        <w:t>Батерия за топла вода (БТВ)</w:t>
      </w:r>
    </w:p>
    <w:p w14:paraId="533FA384" w14:textId="66BE51DB" w:rsidR="00562F49" w:rsidRPr="00977E81" w:rsidRDefault="00562F49" w:rsidP="00562F49">
      <w:pPr>
        <w:widowControl/>
        <w:autoSpaceDE/>
        <w:autoSpaceDN/>
        <w:adjustRightInd/>
        <w:spacing w:line="360" w:lineRule="auto"/>
        <w:ind w:firstLine="680"/>
        <w:jc w:val="both"/>
        <w:rPr>
          <w:sz w:val="24"/>
          <w:szCs w:val="24"/>
          <w:lang w:val="bg-BG"/>
        </w:rPr>
      </w:pPr>
      <w:proofErr w:type="spellStart"/>
      <w:r w:rsidRPr="00977E81">
        <w:rPr>
          <w:sz w:val="24"/>
          <w:szCs w:val="24"/>
          <w:lang w:val="bg-BG"/>
        </w:rPr>
        <w:t>Водовземното</w:t>
      </w:r>
      <w:proofErr w:type="spellEnd"/>
      <w:r w:rsidRPr="00977E81">
        <w:rPr>
          <w:sz w:val="24"/>
          <w:szCs w:val="24"/>
          <w:lang w:val="bg-BG"/>
        </w:rPr>
        <w:t xml:space="preserve"> съоръжение се предвижда да бъде изградено в края на </w:t>
      </w:r>
      <w:proofErr w:type="spellStart"/>
      <w:r w:rsidRPr="00977E81">
        <w:rPr>
          <w:sz w:val="24"/>
          <w:szCs w:val="24"/>
          <w:lang w:val="bg-BG"/>
        </w:rPr>
        <w:t>подводящия</w:t>
      </w:r>
      <w:proofErr w:type="spellEnd"/>
      <w:r w:rsidRPr="00977E81">
        <w:rPr>
          <w:sz w:val="24"/>
          <w:szCs w:val="24"/>
          <w:lang w:val="bg-BG"/>
        </w:rPr>
        <w:t xml:space="preserve"> канал</w:t>
      </w:r>
      <w:r w:rsidR="00C503AC" w:rsidRPr="00977E81">
        <w:rPr>
          <w:sz w:val="24"/>
          <w:szCs w:val="24"/>
          <w:lang w:val="bg-BG"/>
        </w:rPr>
        <w:t xml:space="preserve">, с монтирани решетки и </w:t>
      </w:r>
      <w:proofErr w:type="spellStart"/>
      <w:r w:rsidR="00C503AC" w:rsidRPr="00977E81">
        <w:rPr>
          <w:sz w:val="24"/>
          <w:szCs w:val="24"/>
          <w:lang w:val="bg-BG"/>
        </w:rPr>
        <w:t>решеткоочистващи</w:t>
      </w:r>
      <w:proofErr w:type="spellEnd"/>
      <w:r w:rsidR="00C503AC" w:rsidRPr="00977E81">
        <w:rPr>
          <w:sz w:val="24"/>
          <w:szCs w:val="24"/>
          <w:lang w:val="bg-BG"/>
        </w:rPr>
        <w:t xml:space="preserve"> машини </w:t>
      </w:r>
      <w:r w:rsidRPr="00977E81">
        <w:rPr>
          <w:sz w:val="24"/>
          <w:szCs w:val="24"/>
          <w:lang w:val="bg-BG"/>
        </w:rPr>
        <w:t xml:space="preserve">с цел задържане </w:t>
      </w:r>
      <w:r w:rsidR="00C503AC" w:rsidRPr="00977E81">
        <w:rPr>
          <w:sz w:val="24"/>
          <w:szCs w:val="24"/>
          <w:lang w:val="bg-BG"/>
        </w:rPr>
        <w:t>и очистване от</w:t>
      </w:r>
      <w:r w:rsidRPr="00977E81">
        <w:rPr>
          <w:sz w:val="24"/>
          <w:szCs w:val="24"/>
          <w:lang w:val="bg-BG"/>
        </w:rPr>
        <w:t xml:space="preserve"> едри плаващи предмети (дървета, клони, дънери и др.). </w:t>
      </w:r>
    </w:p>
    <w:p w14:paraId="4B70EBAC" w14:textId="6D1DF2DA" w:rsidR="00A8154C" w:rsidRPr="00977E81" w:rsidRDefault="00231171" w:rsidP="00562F49">
      <w:pPr>
        <w:widowControl/>
        <w:autoSpaceDE/>
        <w:autoSpaceDN/>
        <w:adjustRightInd/>
        <w:spacing w:line="360" w:lineRule="auto"/>
        <w:ind w:firstLine="680"/>
        <w:jc w:val="both"/>
        <w:rPr>
          <w:sz w:val="24"/>
          <w:szCs w:val="24"/>
          <w:lang w:val="bg-BG"/>
        </w:rPr>
      </w:pPr>
      <w:r w:rsidRPr="00977E81">
        <w:rPr>
          <w:sz w:val="24"/>
          <w:szCs w:val="24"/>
          <w:lang w:val="bg-BG"/>
        </w:rPr>
        <w:t>БПС 4 и съоръженията за водовземане ще са съобразени с всички характерни коти водно ниво (КВН) в река Дунав.</w:t>
      </w:r>
    </w:p>
    <w:p w14:paraId="460E14D4" w14:textId="013F836F" w:rsidR="00C118E6" w:rsidRPr="00977E81" w:rsidRDefault="00562F49" w:rsidP="00C118E6">
      <w:pPr>
        <w:widowControl/>
        <w:autoSpaceDE/>
        <w:autoSpaceDN/>
        <w:adjustRightInd/>
        <w:spacing w:line="360" w:lineRule="auto"/>
        <w:ind w:firstLine="680"/>
        <w:jc w:val="both"/>
        <w:rPr>
          <w:sz w:val="24"/>
          <w:lang w:val="bg-BG"/>
        </w:rPr>
      </w:pPr>
      <w:r w:rsidRPr="00977E81">
        <w:rPr>
          <w:sz w:val="24"/>
          <w:szCs w:val="24"/>
          <w:lang w:val="bg-BG"/>
        </w:rPr>
        <w:t>За осигуряване на необходимото водно количество ще се изгради Студен канал 2, който ще бъде проектиран от БПС4 до площадката на АЕЦ „Козлодуй“</w:t>
      </w:r>
      <w:r w:rsidR="00A8154C" w:rsidRPr="00977E81">
        <w:rPr>
          <w:sz w:val="24"/>
          <w:szCs w:val="24"/>
          <w:lang w:val="bg-BG"/>
        </w:rPr>
        <w:t xml:space="preserve"> с приблизителна </w:t>
      </w:r>
      <w:r w:rsidRPr="00977E81">
        <w:rPr>
          <w:sz w:val="24"/>
          <w:szCs w:val="24"/>
          <w:lang w:val="bg-BG"/>
        </w:rPr>
        <w:t>дължината 2500 метра.</w:t>
      </w:r>
      <w:r w:rsidR="00A8154C" w:rsidRPr="00977E81">
        <w:rPr>
          <w:sz w:val="24"/>
          <w:szCs w:val="24"/>
          <w:lang w:val="bg-BG"/>
        </w:rPr>
        <w:t xml:space="preserve"> </w:t>
      </w:r>
      <w:r w:rsidR="002F7587" w:rsidRPr="00977E81">
        <w:rPr>
          <w:sz w:val="24"/>
          <w:szCs w:val="24"/>
          <w:lang w:val="bg-BG"/>
        </w:rPr>
        <w:t xml:space="preserve">Студен </w:t>
      </w:r>
      <w:r w:rsidR="00C118E6" w:rsidRPr="00977E81">
        <w:rPr>
          <w:sz w:val="24"/>
          <w:szCs w:val="24"/>
          <w:lang w:val="bg-BG"/>
        </w:rPr>
        <w:t xml:space="preserve">канал 2 е хидротехническо съоръжение със стоманобетонна конструкция и огледален образ на изградения вече Топъл канал 2 (ТК2). Общият напречен профил на двата канала е </w:t>
      </w:r>
      <w:r w:rsidR="00F2439B" w:rsidRPr="00977E81">
        <w:rPr>
          <w:sz w:val="24"/>
          <w:szCs w:val="24"/>
          <w:lang w:val="bg-BG"/>
        </w:rPr>
        <w:t>„</w:t>
      </w:r>
      <w:r w:rsidR="00C118E6" w:rsidRPr="00977E81">
        <w:rPr>
          <w:sz w:val="24"/>
          <w:szCs w:val="24"/>
          <w:lang w:val="bg-BG"/>
        </w:rPr>
        <w:t>Ш”-</w:t>
      </w:r>
      <w:r w:rsidR="00A3480C" w:rsidRPr="00977E81">
        <w:rPr>
          <w:sz w:val="24"/>
          <w:szCs w:val="24"/>
          <w:lang w:val="bg-BG"/>
        </w:rPr>
        <w:t xml:space="preserve"> </w:t>
      </w:r>
      <w:r w:rsidR="00C118E6" w:rsidRPr="00977E81">
        <w:rPr>
          <w:sz w:val="24"/>
          <w:szCs w:val="24"/>
          <w:lang w:val="bg-BG"/>
        </w:rPr>
        <w:t xml:space="preserve">образен. </w:t>
      </w:r>
    </w:p>
    <w:p w14:paraId="2541DFB6" w14:textId="5E90D603" w:rsidR="00B73950" w:rsidRPr="00977E81" w:rsidRDefault="00526319" w:rsidP="00AA5FEA">
      <w:pPr>
        <w:widowControl/>
        <w:autoSpaceDE/>
        <w:autoSpaceDN/>
        <w:adjustRightInd/>
        <w:spacing w:line="360" w:lineRule="auto"/>
        <w:ind w:firstLine="680"/>
        <w:jc w:val="both"/>
        <w:rPr>
          <w:sz w:val="24"/>
          <w:szCs w:val="24"/>
          <w:lang w:val="bg-BG"/>
        </w:rPr>
      </w:pPr>
      <w:r w:rsidRPr="00977E81">
        <w:rPr>
          <w:sz w:val="24"/>
          <w:szCs w:val="24"/>
          <w:lang w:val="bg-BG"/>
        </w:rPr>
        <w:t>В инвестиционния</w:t>
      </w:r>
      <w:r w:rsidR="00B73950" w:rsidRPr="00977E81">
        <w:rPr>
          <w:sz w:val="24"/>
          <w:szCs w:val="24"/>
          <w:lang w:val="bg-BG"/>
        </w:rPr>
        <w:t xml:space="preserve"> проект ще</w:t>
      </w:r>
      <w:r w:rsidRPr="00977E81">
        <w:rPr>
          <w:sz w:val="24"/>
          <w:szCs w:val="24"/>
          <w:lang w:val="bg-BG"/>
        </w:rPr>
        <w:t xml:space="preserve"> се</w:t>
      </w:r>
      <w:r w:rsidR="00B73950" w:rsidRPr="00977E81">
        <w:rPr>
          <w:sz w:val="24"/>
          <w:szCs w:val="24"/>
          <w:lang w:val="bg-BG"/>
        </w:rPr>
        <w:t xml:space="preserve"> определ</w:t>
      </w:r>
      <w:r w:rsidRPr="00977E81">
        <w:rPr>
          <w:sz w:val="24"/>
          <w:szCs w:val="24"/>
          <w:lang w:val="bg-BG"/>
        </w:rPr>
        <w:t>ят</w:t>
      </w:r>
      <w:r w:rsidR="00B73950" w:rsidRPr="00977E81">
        <w:rPr>
          <w:sz w:val="24"/>
          <w:szCs w:val="24"/>
          <w:lang w:val="bg-BG"/>
        </w:rPr>
        <w:t xml:space="preserve"> необходимите действия за почистване, ограждане на строителната площадка, насипни дейности за задигане на площадката или степента на изкопни дейности за заравняване на терена, преди да започне изграждането на предвидените съоръжения.</w:t>
      </w:r>
    </w:p>
    <w:p w14:paraId="6B3002A9" w14:textId="77777777" w:rsidR="00691A16" w:rsidRPr="00977E81" w:rsidRDefault="00691A16"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Подробно описание на предвидените за изграждане съоръжения и функционалната им свързаност, е представена в т. 3. </w:t>
      </w:r>
    </w:p>
    <w:p w14:paraId="2BE2FA6B" w14:textId="77777777" w:rsidR="001002E2" w:rsidRPr="00977E81" w:rsidRDefault="001002E2" w:rsidP="00AA5FEA">
      <w:pPr>
        <w:widowControl/>
        <w:autoSpaceDE/>
        <w:autoSpaceDN/>
        <w:adjustRightInd/>
        <w:spacing w:line="360" w:lineRule="auto"/>
        <w:ind w:firstLine="680"/>
        <w:jc w:val="both"/>
        <w:rPr>
          <w:b/>
          <w:bCs/>
          <w:sz w:val="24"/>
          <w:szCs w:val="24"/>
          <w:lang w:val="bg-BG"/>
        </w:rPr>
      </w:pPr>
      <w:r w:rsidRPr="00977E81">
        <w:rPr>
          <w:b/>
          <w:bCs/>
          <w:sz w:val="24"/>
          <w:szCs w:val="24"/>
          <w:lang w:val="bg-BG"/>
        </w:rPr>
        <w:lastRenderedPageBreak/>
        <w:t>б) взаимовръзка и кумулиране с други съществуващи и/или одобрени инвестиционни предложения;</w:t>
      </w:r>
    </w:p>
    <w:p w14:paraId="6BD71BB8" w14:textId="28CB5F63" w:rsidR="00B80B8F" w:rsidRPr="00977E81" w:rsidRDefault="002D0B8C" w:rsidP="00AA5FEA">
      <w:pPr>
        <w:autoSpaceDE/>
        <w:autoSpaceDN/>
        <w:adjustRightInd/>
        <w:spacing w:line="360" w:lineRule="auto"/>
        <w:ind w:left="20" w:right="20" w:firstLine="689"/>
        <w:jc w:val="both"/>
        <w:rPr>
          <w:color w:val="000000"/>
          <w:sz w:val="24"/>
          <w:szCs w:val="24"/>
          <w:lang w:val="bg-BG" w:eastAsia="bg-BG"/>
        </w:rPr>
      </w:pPr>
      <w:r w:rsidRPr="00977E81">
        <w:rPr>
          <w:color w:val="000000"/>
          <w:sz w:val="24"/>
          <w:szCs w:val="24"/>
          <w:lang w:val="bg-BG" w:eastAsia="bg-BG"/>
        </w:rPr>
        <w:t>ИП за изграждане на Студен канал 2 и съпътстващите го съоръжения са функционално свързани със съществуващият Топъл канал 2. В</w:t>
      </w:r>
      <w:r w:rsidR="00B80B8F" w:rsidRPr="00977E81">
        <w:rPr>
          <w:color w:val="000000"/>
          <w:sz w:val="24"/>
          <w:szCs w:val="24"/>
          <w:lang w:val="bg-BG" w:eastAsia="bg-BG"/>
        </w:rPr>
        <w:t>одни</w:t>
      </w:r>
      <w:r w:rsidRPr="00977E81">
        <w:rPr>
          <w:color w:val="000000"/>
          <w:sz w:val="24"/>
          <w:szCs w:val="24"/>
          <w:lang w:val="bg-BG" w:eastAsia="bg-BG"/>
        </w:rPr>
        <w:t>те</w:t>
      </w:r>
      <w:r w:rsidR="00B80B8F" w:rsidRPr="00977E81">
        <w:rPr>
          <w:color w:val="000000"/>
          <w:sz w:val="24"/>
          <w:szCs w:val="24"/>
          <w:lang w:val="bg-BG" w:eastAsia="bg-BG"/>
        </w:rPr>
        <w:t xml:space="preserve"> </w:t>
      </w:r>
      <w:r w:rsidR="00E715B3" w:rsidRPr="00977E81">
        <w:rPr>
          <w:color w:val="000000"/>
          <w:sz w:val="24"/>
          <w:szCs w:val="24"/>
          <w:lang w:val="bg-BG" w:eastAsia="bg-BG"/>
        </w:rPr>
        <w:t>количества</w:t>
      </w:r>
      <w:r w:rsidR="008B7E33" w:rsidRPr="00977E81">
        <w:rPr>
          <w:color w:val="000000"/>
          <w:sz w:val="24"/>
          <w:szCs w:val="24"/>
          <w:lang w:val="bg-BG" w:eastAsia="bg-BG"/>
        </w:rPr>
        <w:t xml:space="preserve">, които ще се </w:t>
      </w:r>
      <w:proofErr w:type="spellStart"/>
      <w:r w:rsidR="008B7E33" w:rsidRPr="00977E81">
        <w:rPr>
          <w:color w:val="000000"/>
          <w:sz w:val="24"/>
          <w:szCs w:val="24"/>
          <w:lang w:val="bg-BG" w:eastAsia="bg-BG"/>
        </w:rPr>
        <w:t>водовземат</w:t>
      </w:r>
      <w:proofErr w:type="spellEnd"/>
      <w:r w:rsidR="008B7E33" w:rsidRPr="00977E81">
        <w:rPr>
          <w:color w:val="000000"/>
          <w:sz w:val="24"/>
          <w:szCs w:val="24"/>
          <w:lang w:val="bg-BG" w:eastAsia="bg-BG"/>
        </w:rPr>
        <w:t xml:space="preserve"> от река Дунав, чрез</w:t>
      </w:r>
      <w:r w:rsidRPr="00977E81">
        <w:rPr>
          <w:color w:val="000000"/>
          <w:sz w:val="24"/>
          <w:szCs w:val="24"/>
          <w:lang w:val="bg-BG" w:eastAsia="bg-BG"/>
        </w:rPr>
        <w:t xml:space="preserve"> </w:t>
      </w:r>
      <w:r w:rsidR="00E715B3" w:rsidRPr="00977E81">
        <w:rPr>
          <w:color w:val="000000"/>
          <w:sz w:val="24"/>
          <w:szCs w:val="24"/>
          <w:lang w:val="bg-BG" w:eastAsia="bg-BG"/>
        </w:rPr>
        <w:t xml:space="preserve"> предвидените за изграждане съоръжения</w:t>
      </w:r>
      <w:r w:rsidR="00D73D6F" w:rsidRPr="00977E81">
        <w:rPr>
          <w:color w:val="000000"/>
          <w:sz w:val="24"/>
          <w:szCs w:val="24"/>
          <w:lang w:val="bg-BG" w:eastAsia="bg-BG"/>
        </w:rPr>
        <w:t>,</w:t>
      </w:r>
      <w:r w:rsidR="008B7E33" w:rsidRPr="00977E81">
        <w:rPr>
          <w:color w:val="000000"/>
          <w:sz w:val="24"/>
          <w:szCs w:val="24"/>
          <w:lang w:val="bg-BG" w:eastAsia="bg-BG"/>
        </w:rPr>
        <w:t xml:space="preserve"> ще се отвеждат до площадката на АЕЦ „Козлодуй“. След използването им за технологични цели</w:t>
      </w:r>
      <w:r w:rsidR="00E715B3" w:rsidRPr="00977E81">
        <w:rPr>
          <w:color w:val="000000"/>
          <w:sz w:val="24"/>
          <w:szCs w:val="24"/>
          <w:lang w:val="bg-BG" w:eastAsia="bg-BG"/>
        </w:rPr>
        <w:t>,</w:t>
      </w:r>
      <w:r w:rsidR="008B7E33" w:rsidRPr="00977E81">
        <w:rPr>
          <w:color w:val="000000"/>
          <w:sz w:val="24"/>
          <w:szCs w:val="24"/>
          <w:lang w:val="bg-BG" w:eastAsia="bg-BG"/>
        </w:rPr>
        <w:t xml:space="preserve"> те</w:t>
      </w:r>
      <w:r w:rsidR="00E715B3" w:rsidRPr="00977E81">
        <w:rPr>
          <w:color w:val="000000"/>
          <w:sz w:val="24"/>
          <w:szCs w:val="24"/>
          <w:lang w:val="bg-BG" w:eastAsia="bg-BG"/>
        </w:rPr>
        <w:t xml:space="preserve"> ще се </w:t>
      </w:r>
      <w:proofErr w:type="spellStart"/>
      <w:r w:rsidR="00E715B3" w:rsidRPr="00977E81">
        <w:rPr>
          <w:color w:val="000000"/>
          <w:sz w:val="24"/>
          <w:szCs w:val="24"/>
          <w:lang w:val="bg-BG" w:eastAsia="bg-BG"/>
        </w:rPr>
        <w:t>заустват</w:t>
      </w:r>
      <w:proofErr w:type="spellEnd"/>
      <w:r w:rsidR="008B7E33" w:rsidRPr="00977E81">
        <w:rPr>
          <w:color w:val="000000"/>
          <w:sz w:val="24"/>
          <w:szCs w:val="24"/>
          <w:lang w:val="bg-BG" w:eastAsia="bg-BG"/>
        </w:rPr>
        <w:t>,</w:t>
      </w:r>
      <w:r w:rsidR="00E715B3" w:rsidRPr="00977E81">
        <w:rPr>
          <w:color w:val="000000"/>
          <w:sz w:val="24"/>
          <w:szCs w:val="24"/>
          <w:lang w:val="bg-BG" w:eastAsia="bg-BG"/>
        </w:rPr>
        <w:t xml:space="preserve"> </w:t>
      </w:r>
      <w:r w:rsidR="008B7E33" w:rsidRPr="00977E81">
        <w:rPr>
          <w:color w:val="000000"/>
          <w:sz w:val="24"/>
          <w:szCs w:val="24"/>
          <w:lang w:val="bg-BG" w:eastAsia="bg-BG"/>
        </w:rPr>
        <w:t xml:space="preserve">посредством съществуващия Топъл канал 2 обратно </w:t>
      </w:r>
      <w:r w:rsidR="00E715B3" w:rsidRPr="00977E81">
        <w:rPr>
          <w:color w:val="000000"/>
          <w:sz w:val="24"/>
          <w:szCs w:val="24"/>
          <w:lang w:val="bg-BG" w:eastAsia="bg-BG"/>
        </w:rPr>
        <w:t>в повърхностен воден обект река Дунав.</w:t>
      </w:r>
      <w:r w:rsidR="00C268AE" w:rsidRPr="00977E81">
        <w:rPr>
          <w:color w:val="000000"/>
          <w:sz w:val="24"/>
          <w:szCs w:val="24"/>
          <w:lang w:val="bg-BG" w:eastAsia="bg-BG"/>
        </w:rPr>
        <w:t xml:space="preserve"> За него има издадено</w:t>
      </w:r>
      <w:r w:rsidR="004D580D" w:rsidRPr="00977E81">
        <w:rPr>
          <w:color w:val="000000"/>
          <w:sz w:val="24"/>
          <w:szCs w:val="24"/>
          <w:lang w:val="bg-BG" w:eastAsia="bg-BG"/>
        </w:rPr>
        <w:t xml:space="preserve"> действащо</w:t>
      </w:r>
      <w:r w:rsidR="00C268AE" w:rsidRPr="00977E81">
        <w:rPr>
          <w:color w:val="000000"/>
          <w:sz w:val="24"/>
          <w:szCs w:val="24"/>
          <w:lang w:val="bg-BG" w:eastAsia="bg-BG"/>
        </w:rPr>
        <w:t xml:space="preserve"> р</w:t>
      </w:r>
      <w:r w:rsidRPr="00977E81">
        <w:rPr>
          <w:color w:val="000000"/>
          <w:sz w:val="24"/>
          <w:szCs w:val="24"/>
          <w:lang w:val="bg-BG" w:eastAsia="bg-BG"/>
        </w:rPr>
        <w:t>азрешително №</w:t>
      </w:r>
      <w:r w:rsidR="004D580D" w:rsidRPr="00977E81">
        <w:rPr>
          <w:color w:val="000000"/>
          <w:sz w:val="24"/>
          <w:szCs w:val="24"/>
          <w:lang w:val="bg-BG" w:eastAsia="bg-BG"/>
        </w:rPr>
        <w:t xml:space="preserve"> 13120037/22.11.2010 г. за ползване на воден обект – река Дунав, за заустване на отпадъчни води за експлоатация на атомна електроцентрала в гр. Козлодуй, общ. Козлодуй, обл. Враца.</w:t>
      </w:r>
    </w:p>
    <w:p w14:paraId="3DAD9970" w14:textId="38FD634C" w:rsidR="00E562B7" w:rsidRPr="00977E81" w:rsidRDefault="00E562B7" w:rsidP="00AA5FEA">
      <w:pPr>
        <w:autoSpaceDE/>
        <w:autoSpaceDN/>
        <w:adjustRightInd/>
        <w:spacing w:line="360" w:lineRule="auto"/>
        <w:ind w:left="20" w:right="20" w:firstLine="689"/>
        <w:jc w:val="both"/>
        <w:rPr>
          <w:color w:val="000000"/>
          <w:sz w:val="24"/>
          <w:szCs w:val="24"/>
          <w:lang w:val="bg-BG" w:eastAsia="bg-BG"/>
        </w:rPr>
      </w:pPr>
      <w:r w:rsidRPr="00977E81">
        <w:rPr>
          <w:color w:val="000000"/>
          <w:sz w:val="24"/>
          <w:szCs w:val="24"/>
          <w:lang w:val="bg-BG" w:eastAsia="bg-BG"/>
        </w:rPr>
        <w:t>В 30 км зона около площадката няма други големи промишлени обекти.</w:t>
      </w:r>
    </w:p>
    <w:p w14:paraId="317D8FAB" w14:textId="7CD9F3FC" w:rsidR="00B80B8F" w:rsidRPr="00977E81" w:rsidRDefault="00E562B7" w:rsidP="00FE1F3E">
      <w:pPr>
        <w:autoSpaceDE/>
        <w:autoSpaceDN/>
        <w:adjustRightInd/>
        <w:spacing w:line="360" w:lineRule="auto"/>
        <w:ind w:left="20" w:right="20" w:firstLine="689"/>
        <w:jc w:val="both"/>
        <w:rPr>
          <w:color w:val="000000"/>
          <w:sz w:val="24"/>
          <w:szCs w:val="24"/>
          <w:lang w:val="bg-BG" w:eastAsia="bg-BG"/>
        </w:rPr>
      </w:pPr>
      <w:r w:rsidRPr="00977E81">
        <w:rPr>
          <w:color w:val="000000"/>
          <w:sz w:val="24"/>
          <w:szCs w:val="24"/>
          <w:lang w:val="bg-BG" w:eastAsia="bg-BG"/>
        </w:rPr>
        <w:t>В 30 км зона около площадката няма военни обекти.</w:t>
      </w:r>
    </w:p>
    <w:p w14:paraId="174D3D93" w14:textId="19FA2B82" w:rsidR="001002E2" w:rsidRPr="00977E81" w:rsidRDefault="001002E2" w:rsidP="00AA5FEA">
      <w:pPr>
        <w:widowControl/>
        <w:autoSpaceDE/>
        <w:autoSpaceDN/>
        <w:adjustRightInd/>
        <w:spacing w:line="360" w:lineRule="auto"/>
        <w:ind w:firstLine="680"/>
        <w:jc w:val="both"/>
        <w:rPr>
          <w:b/>
          <w:bCs/>
          <w:sz w:val="24"/>
          <w:szCs w:val="24"/>
          <w:lang w:val="bg-BG"/>
        </w:rPr>
      </w:pPr>
      <w:bookmarkStart w:id="4" w:name="_Hlk185237442"/>
      <w:r w:rsidRPr="00977E81">
        <w:rPr>
          <w:b/>
          <w:bCs/>
          <w:sz w:val="24"/>
          <w:szCs w:val="24"/>
          <w:lang w:val="bg-BG"/>
        </w:rPr>
        <w:t>в) използване на природни ресурси по време на строителството и експлоатацията на земните недра, почвите, водите и на биологичното разнообразие;</w:t>
      </w:r>
    </w:p>
    <w:p w14:paraId="7F3646BD" w14:textId="77777777"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 xml:space="preserve">По време на строителството на инвестиционното предложение, основният природен ресурс, който ще се използва, е почвата, през която ще преминава СК2 и ще се изградят площадки за прилежащите съоръжения на комплекса. </w:t>
      </w:r>
    </w:p>
    <w:p w14:paraId="6044C582" w14:textId="77777777"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 xml:space="preserve">При изграждането на инвестиционното предложение, ще се използват строителни материали, включващи природни ресурси като пясък, чакъл, а също така и свежа вода. Инертните материали ще се използват в състава на бетоновите смеси за изграждане на площадките на съоръженията и на СК2. </w:t>
      </w:r>
    </w:p>
    <w:p w14:paraId="4959E803" w14:textId="77777777"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По време на строителството, за работниците и служителите ще се осигурява бутилирана вода.</w:t>
      </w:r>
    </w:p>
    <w:p w14:paraId="1926A87D" w14:textId="7CA1E468"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 xml:space="preserve">Генерираните излишни земни маси ще се използват за обратен насип, при направа на вертикална планировка – за заравняване на площадки при приключване на строителните работи, а останалата част ще бъдат депонирани на </w:t>
      </w:r>
      <w:r w:rsidR="00972E62" w:rsidRPr="00977E81">
        <w:rPr>
          <w:sz w:val="24"/>
          <w:szCs w:val="24"/>
          <w:lang w:val="bg-BG"/>
        </w:rPr>
        <w:t>обособени</w:t>
      </w:r>
      <w:r w:rsidRPr="00977E81">
        <w:rPr>
          <w:sz w:val="24"/>
          <w:szCs w:val="24"/>
          <w:lang w:val="bg-BG"/>
        </w:rPr>
        <w:t xml:space="preserve"> депа за земни маси.</w:t>
      </w:r>
    </w:p>
    <w:p w14:paraId="7B1A7E60" w14:textId="77777777"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 xml:space="preserve">През експлоатационния период не се предвижда използването на природни ресурси, освен вода за основните технологични процеси и за битови нужди. </w:t>
      </w:r>
    </w:p>
    <w:p w14:paraId="3D3FD952" w14:textId="77777777"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Не се предвижда използването на земните недра и биологичното разнообразие като ресурс при строителството и експлоатацията на инвестиционното предложение.</w:t>
      </w:r>
    </w:p>
    <w:p w14:paraId="5580FA0D" w14:textId="6C0665A4"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Не се предвижда използване на подземни води.</w:t>
      </w:r>
    </w:p>
    <w:p w14:paraId="2D63CAEE" w14:textId="2EEA96E6" w:rsidR="00365BB9" w:rsidRPr="00977E81" w:rsidRDefault="00365BB9" w:rsidP="00365BB9">
      <w:pPr>
        <w:widowControl/>
        <w:autoSpaceDE/>
        <w:autoSpaceDN/>
        <w:adjustRightInd/>
        <w:spacing w:line="360" w:lineRule="auto"/>
        <w:ind w:firstLine="680"/>
        <w:jc w:val="both"/>
        <w:rPr>
          <w:sz w:val="24"/>
          <w:szCs w:val="24"/>
          <w:lang w:val="bg-BG"/>
        </w:rPr>
      </w:pPr>
      <w:r w:rsidRPr="00977E81">
        <w:rPr>
          <w:sz w:val="24"/>
          <w:szCs w:val="24"/>
          <w:lang w:val="bg-BG"/>
        </w:rPr>
        <w:t xml:space="preserve">Изграждането и въвеждането на СК2 в експлоатация ще се осъществи при условията и по реда на Закона за устройство на територията. Във връзка с чл. 46 от Закона за водите ще бъдат подадени необходимите документи за издаване на </w:t>
      </w:r>
      <w:r w:rsidR="00E03314" w:rsidRPr="00977E81">
        <w:rPr>
          <w:sz w:val="24"/>
          <w:szCs w:val="24"/>
          <w:lang w:val="bg-BG"/>
        </w:rPr>
        <w:t xml:space="preserve">съответните </w:t>
      </w:r>
      <w:r w:rsidRPr="00977E81">
        <w:rPr>
          <w:sz w:val="24"/>
          <w:szCs w:val="24"/>
          <w:lang w:val="bg-BG"/>
        </w:rPr>
        <w:t>разрешителн</w:t>
      </w:r>
      <w:r w:rsidR="00E03314" w:rsidRPr="00977E81">
        <w:rPr>
          <w:sz w:val="24"/>
          <w:szCs w:val="24"/>
          <w:lang w:val="bg-BG"/>
        </w:rPr>
        <w:t>и</w:t>
      </w:r>
      <w:r w:rsidRPr="00977E81">
        <w:rPr>
          <w:sz w:val="24"/>
          <w:szCs w:val="24"/>
          <w:lang w:val="bg-BG"/>
        </w:rPr>
        <w:t>.</w:t>
      </w:r>
    </w:p>
    <w:bookmarkEnd w:id="4"/>
    <w:p w14:paraId="41BA4BFD" w14:textId="77777777" w:rsidR="001002E2" w:rsidRPr="00977E81" w:rsidRDefault="001002E2" w:rsidP="00AA5FEA">
      <w:pPr>
        <w:widowControl/>
        <w:autoSpaceDE/>
        <w:autoSpaceDN/>
        <w:adjustRightInd/>
        <w:spacing w:line="360" w:lineRule="auto"/>
        <w:ind w:firstLine="680"/>
        <w:jc w:val="both"/>
        <w:rPr>
          <w:b/>
          <w:bCs/>
          <w:sz w:val="24"/>
          <w:szCs w:val="24"/>
          <w:lang w:val="bg-BG"/>
        </w:rPr>
      </w:pPr>
      <w:r w:rsidRPr="00977E81">
        <w:rPr>
          <w:b/>
          <w:bCs/>
          <w:sz w:val="24"/>
          <w:szCs w:val="24"/>
          <w:lang w:val="bg-BG"/>
        </w:rPr>
        <w:lastRenderedPageBreak/>
        <w:t>г) генериране на отпадъци - видове, количества и начин на третиране, и отпадъчни води;</w:t>
      </w:r>
    </w:p>
    <w:p w14:paraId="2301F9FC" w14:textId="77777777"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При изграждане на съоръжението за допълнително техническо водоснабдяване се очаква да се генерират твърди нерадиоактивни отпадъци от строителството, монтажа на технологичното оборудване и изграждането на спомагателни бетонни конструкции.</w:t>
      </w:r>
    </w:p>
    <w:p w14:paraId="1DE0008E" w14:textId="76BBBE3A"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Строителните отпадъци и изкопаните земни маси, получени от изграждането на съоръжението ще се </w:t>
      </w:r>
      <w:r w:rsidR="00E85677" w:rsidRPr="00977E81">
        <w:rPr>
          <w:sz w:val="24"/>
          <w:szCs w:val="24"/>
          <w:lang w:val="bg-BG"/>
        </w:rPr>
        <w:t>депонират на определени</w:t>
      </w:r>
      <w:r w:rsidR="000E24A0">
        <w:rPr>
          <w:sz w:val="24"/>
          <w:szCs w:val="24"/>
          <w:lang w:val="bg-BG"/>
        </w:rPr>
        <w:t xml:space="preserve"> за това места</w:t>
      </w:r>
      <w:r w:rsidR="00E85677" w:rsidRPr="00977E81">
        <w:rPr>
          <w:sz w:val="24"/>
          <w:szCs w:val="24"/>
          <w:lang w:val="bg-BG"/>
        </w:rPr>
        <w:t>, съгласно нормативното законодателство в областта на управление на отпадъците.</w:t>
      </w:r>
    </w:p>
    <w:p w14:paraId="3582106B" w14:textId="08113DAE"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По време на експлоатацията на СК2 се очаква да се генерират битови отпадъци</w:t>
      </w:r>
      <w:r w:rsidR="00E85677" w:rsidRPr="00977E81">
        <w:rPr>
          <w:sz w:val="24"/>
          <w:szCs w:val="24"/>
          <w:lang w:val="bg-BG"/>
        </w:rPr>
        <w:t xml:space="preserve"> от персонала обслужващ съоръженията</w:t>
      </w:r>
      <w:r w:rsidRPr="00977E81">
        <w:rPr>
          <w:sz w:val="24"/>
          <w:szCs w:val="24"/>
          <w:lang w:val="bg-BG"/>
        </w:rPr>
        <w:t>.</w:t>
      </w:r>
      <w:r w:rsidR="00E85677" w:rsidRPr="00977E81">
        <w:rPr>
          <w:sz w:val="24"/>
          <w:szCs w:val="24"/>
          <w:lang w:val="bg-BG"/>
        </w:rPr>
        <w:t xml:space="preserve"> Не се очаква генериране на опасни, строителни и производствени отпадъци.</w:t>
      </w:r>
    </w:p>
    <w:p w14:paraId="59BCA1A0" w14:textId="21442270" w:rsidR="00014C24" w:rsidRPr="00977E81" w:rsidRDefault="00E85677" w:rsidP="00AA5FEA">
      <w:pPr>
        <w:widowControl/>
        <w:autoSpaceDE/>
        <w:autoSpaceDN/>
        <w:adjustRightInd/>
        <w:spacing w:line="360" w:lineRule="auto"/>
        <w:ind w:firstLine="680"/>
        <w:jc w:val="both"/>
        <w:rPr>
          <w:sz w:val="24"/>
          <w:szCs w:val="24"/>
          <w:lang w:val="bg-BG"/>
        </w:rPr>
      </w:pPr>
      <w:proofErr w:type="spellStart"/>
      <w:r w:rsidRPr="00977E81">
        <w:rPr>
          <w:sz w:val="24"/>
          <w:szCs w:val="24"/>
          <w:lang w:val="bg-BG"/>
        </w:rPr>
        <w:t>О</w:t>
      </w:r>
      <w:r w:rsidR="00014C24" w:rsidRPr="00977E81">
        <w:rPr>
          <w:sz w:val="24"/>
          <w:szCs w:val="24"/>
          <w:lang w:val="bg-BG"/>
        </w:rPr>
        <w:t>ползотворими</w:t>
      </w:r>
      <w:r w:rsidRPr="00977E81">
        <w:rPr>
          <w:sz w:val="24"/>
          <w:szCs w:val="24"/>
          <w:lang w:val="bg-BG"/>
        </w:rPr>
        <w:t>те</w:t>
      </w:r>
      <w:proofErr w:type="spellEnd"/>
      <w:r w:rsidR="00014C24" w:rsidRPr="00977E81">
        <w:rPr>
          <w:sz w:val="24"/>
          <w:szCs w:val="24"/>
          <w:lang w:val="bg-BG"/>
        </w:rPr>
        <w:t xml:space="preserve"> отпадъци временно ще се съхраняват на територията на строителната площадка, на обособени за целта места и след натрупване на определени количества, ще се предават за последващо третиране </w:t>
      </w:r>
      <w:r w:rsidRPr="00977E81">
        <w:rPr>
          <w:sz w:val="24"/>
          <w:szCs w:val="24"/>
          <w:lang w:val="bg-BG"/>
        </w:rPr>
        <w:t>от</w:t>
      </w:r>
      <w:r w:rsidR="00014C24" w:rsidRPr="00977E81">
        <w:rPr>
          <w:sz w:val="24"/>
          <w:szCs w:val="24"/>
          <w:lang w:val="bg-BG"/>
        </w:rPr>
        <w:t xml:space="preserve"> специализирани фирми, притежаващи разрешение </w:t>
      </w:r>
      <w:r w:rsidR="00F30F72" w:rsidRPr="00977E81">
        <w:rPr>
          <w:sz w:val="24"/>
          <w:szCs w:val="24"/>
          <w:lang w:val="bg-BG"/>
        </w:rPr>
        <w:t>съгласно</w:t>
      </w:r>
      <w:r w:rsidR="00014C24" w:rsidRPr="00977E81">
        <w:rPr>
          <w:sz w:val="24"/>
          <w:szCs w:val="24"/>
          <w:lang w:val="bg-BG"/>
        </w:rPr>
        <w:t xml:space="preserve"> Закона за управление на отпадъците.</w:t>
      </w:r>
    </w:p>
    <w:p w14:paraId="34915F47" w14:textId="77777777"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Битовите отпадъци, събрани смесено, ще се депонират на регламентирано за целта депо.</w:t>
      </w:r>
    </w:p>
    <w:p w14:paraId="4800ECB3" w14:textId="77777777"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Няма да има генериране на радиоактивни отпадъци по време на всички процеси свързани с изграждането и експлоатацията на СК2.</w:t>
      </w:r>
    </w:p>
    <w:p w14:paraId="66857AEC" w14:textId="77777777" w:rsidR="00014C24" w:rsidRPr="00977E81" w:rsidRDefault="00014C24" w:rsidP="00AA5FEA">
      <w:pPr>
        <w:widowControl/>
        <w:autoSpaceDE/>
        <w:autoSpaceDN/>
        <w:adjustRightInd/>
        <w:spacing w:line="360" w:lineRule="auto"/>
        <w:ind w:firstLine="680"/>
        <w:jc w:val="both"/>
        <w:rPr>
          <w:sz w:val="24"/>
          <w:szCs w:val="24"/>
          <w:lang w:val="bg-BG"/>
        </w:rPr>
      </w:pPr>
      <w:r w:rsidRPr="00977E81">
        <w:rPr>
          <w:sz w:val="24"/>
          <w:szCs w:val="24"/>
          <w:lang w:val="bg-BG"/>
        </w:rPr>
        <w:t>През целия експлоатационен живот на СК2 не се очакват значителни вредни въздействия върху околната среда от генерирани отпадъци.</w:t>
      </w:r>
    </w:p>
    <w:p w14:paraId="530C5B4D" w14:textId="78027599" w:rsidR="00FE5DD4" w:rsidRPr="00977E81" w:rsidRDefault="00014C24" w:rsidP="00FE5DD4">
      <w:pPr>
        <w:widowControl/>
        <w:autoSpaceDE/>
        <w:autoSpaceDN/>
        <w:adjustRightInd/>
        <w:spacing w:line="360" w:lineRule="auto"/>
        <w:ind w:firstLine="680"/>
        <w:jc w:val="both"/>
        <w:rPr>
          <w:sz w:val="24"/>
          <w:szCs w:val="24"/>
          <w:lang w:val="bg-BG"/>
        </w:rPr>
      </w:pPr>
      <w:r w:rsidRPr="00977E81">
        <w:rPr>
          <w:sz w:val="24"/>
          <w:szCs w:val="24"/>
          <w:lang w:val="bg-BG"/>
        </w:rPr>
        <w:t>При изграждане на съоръжени</w:t>
      </w:r>
      <w:r w:rsidR="00E85677" w:rsidRPr="00977E81">
        <w:rPr>
          <w:sz w:val="24"/>
          <w:szCs w:val="24"/>
          <w:lang w:val="bg-BG"/>
        </w:rPr>
        <w:t>ята</w:t>
      </w:r>
      <w:r w:rsidR="00854A54" w:rsidRPr="00977E81">
        <w:rPr>
          <w:sz w:val="24"/>
          <w:szCs w:val="24"/>
          <w:lang w:val="bg-BG"/>
        </w:rPr>
        <w:t xml:space="preserve"> </w:t>
      </w:r>
      <w:r w:rsidRPr="00977E81">
        <w:rPr>
          <w:sz w:val="24"/>
          <w:szCs w:val="24"/>
          <w:lang w:val="bg-BG"/>
        </w:rPr>
        <w:t>се очаква генериране на</w:t>
      </w:r>
      <w:r w:rsidR="00FE5DD4" w:rsidRPr="00977E81">
        <w:rPr>
          <w:sz w:val="24"/>
          <w:szCs w:val="24"/>
          <w:lang w:val="bg-BG"/>
        </w:rPr>
        <w:t xml:space="preserve"> битов</w:t>
      </w:r>
      <w:r w:rsidR="00A976B5" w:rsidRPr="00977E81">
        <w:rPr>
          <w:sz w:val="24"/>
          <w:szCs w:val="24"/>
          <w:lang w:val="bg-BG"/>
        </w:rPr>
        <w:t xml:space="preserve">о-фекални </w:t>
      </w:r>
      <w:r w:rsidRPr="00977E81">
        <w:rPr>
          <w:sz w:val="24"/>
          <w:szCs w:val="24"/>
          <w:lang w:val="bg-BG"/>
        </w:rPr>
        <w:t>отпадъчни води</w:t>
      </w:r>
      <w:r w:rsidR="00FE5DD4" w:rsidRPr="00977E81">
        <w:rPr>
          <w:sz w:val="24"/>
          <w:szCs w:val="24"/>
          <w:lang w:val="bg-BG"/>
        </w:rPr>
        <w:t>, за които ще се поставят химически тоалетни.</w:t>
      </w:r>
    </w:p>
    <w:p w14:paraId="29C99F28" w14:textId="3EF58AB7" w:rsidR="00014C24" w:rsidRPr="00977E81" w:rsidRDefault="00357527" w:rsidP="00FE5DD4">
      <w:pPr>
        <w:widowControl/>
        <w:autoSpaceDE/>
        <w:autoSpaceDN/>
        <w:adjustRightInd/>
        <w:spacing w:line="360" w:lineRule="auto"/>
        <w:ind w:firstLine="680"/>
        <w:jc w:val="both"/>
        <w:rPr>
          <w:sz w:val="24"/>
          <w:szCs w:val="24"/>
          <w:lang w:val="bg-BG"/>
        </w:rPr>
      </w:pPr>
      <w:r w:rsidRPr="00977E81">
        <w:rPr>
          <w:sz w:val="24"/>
          <w:szCs w:val="24"/>
          <w:lang w:val="bg-BG"/>
        </w:rPr>
        <w:t xml:space="preserve">Отводняването от повърхностен отток ще се извършва посредством вертикалната планировка. </w:t>
      </w:r>
      <w:r w:rsidR="00854A54" w:rsidRPr="00977E81">
        <w:rPr>
          <w:sz w:val="24"/>
          <w:szCs w:val="24"/>
          <w:lang w:val="bg-BG"/>
        </w:rPr>
        <w:t xml:space="preserve"> </w:t>
      </w:r>
    </w:p>
    <w:p w14:paraId="36EB78D4" w14:textId="77B5996E" w:rsidR="00014C24" w:rsidRPr="00977E81" w:rsidRDefault="00357527" w:rsidP="00570CD9">
      <w:pPr>
        <w:widowControl/>
        <w:autoSpaceDE/>
        <w:autoSpaceDN/>
        <w:adjustRightInd/>
        <w:spacing w:line="360" w:lineRule="auto"/>
        <w:ind w:firstLine="680"/>
        <w:jc w:val="both"/>
        <w:rPr>
          <w:sz w:val="24"/>
          <w:szCs w:val="24"/>
          <w:lang w:val="bg-BG"/>
        </w:rPr>
      </w:pPr>
      <w:r w:rsidRPr="00977E81">
        <w:rPr>
          <w:sz w:val="24"/>
          <w:szCs w:val="24"/>
          <w:lang w:val="bg-BG"/>
        </w:rPr>
        <w:t xml:space="preserve">По време на експлоатация се очаква да се генерират битово-фекални отпадъчни води от Административния и Командния блок на БПС4. </w:t>
      </w:r>
      <w:r w:rsidR="00014C24" w:rsidRPr="00977E81">
        <w:rPr>
          <w:sz w:val="24"/>
          <w:szCs w:val="24"/>
          <w:lang w:val="bg-BG"/>
        </w:rPr>
        <w:t>При реализиране на инвестиционното предложение ще бъдат предвидени, като минимум, следните пречиствателни съоръжения:</w:t>
      </w:r>
    </w:p>
    <w:p w14:paraId="3AAA5C81" w14:textId="5D872803" w:rsidR="00C81E3B" w:rsidRPr="00977E81" w:rsidRDefault="007405DB" w:rsidP="00C81E3B">
      <w:pPr>
        <w:pStyle w:val="ListParagraph"/>
        <w:numPr>
          <w:ilvl w:val="0"/>
          <w:numId w:val="11"/>
        </w:numPr>
        <w:spacing w:line="360" w:lineRule="auto"/>
        <w:jc w:val="both"/>
        <w:rPr>
          <w:rFonts w:ascii="Times New Roman" w:hAnsi="Times New Roman" w:cs="Times New Roman"/>
          <w:sz w:val="24"/>
          <w:szCs w:val="24"/>
        </w:rPr>
      </w:pPr>
      <w:r w:rsidRPr="00977E81">
        <w:rPr>
          <w:rFonts w:ascii="Times New Roman" w:hAnsi="Times New Roman" w:cs="Times New Roman"/>
          <w:sz w:val="24"/>
          <w:szCs w:val="24"/>
        </w:rPr>
        <w:t>Локална пречиствателна станция</w:t>
      </w:r>
      <w:r w:rsidRPr="00977E81">
        <w:rPr>
          <w:rFonts w:ascii="Times New Roman" w:hAnsi="Times New Roman" w:cs="Times New Roman"/>
        </w:rPr>
        <w:t xml:space="preserve"> </w:t>
      </w:r>
      <w:r w:rsidRPr="00977E81">
        <w:rPr>
          <w:rFonts w:ascii="Times New Roman" w:hAnsi="Times New Roman" w:cs="Times New Roman"/>
          <w:sz w:val="24"/>
          <w:szCs w:val="24"/>
        </w:rPr>
        <w:t>– за пречистване на битово</w:t>
      </w:r>
      <w:r w:rsidR="00856F0B" w:rsidRPr="00977E81">
        <w:rPr>
          <w:rFonts w:ascii="Times New Roman" w:hAnsi="Times New Roman" w:cs="Times New Roman"/>
          <w:sz w:val="24"/>
          <w:szCs w:val="24"/>
          <w:lang w:val="en-US"/>
        </w:rPr>
        <w:t>-</w:t>
      </w:r>
      <w:r w:rsidR="00856F0B" w:rsidRPr="00977E81">
        <w:rPr>
          <w:rFonts w:ascii="Times New Roman" w:hAnsi="Times New Roman" w:cs="Times New Roman"/>
          <w:sz w:val="24"/>
          <w:szCs w:val="24"/>
        </w:rPr>
        <w:t>фекални</w:t>
      </w:r>
      <w:r w:rsidR="00490476" w:rsidRPr="00977E81">
        <w:rPr>
          <w:rFonts w:ascii="Times New Roman" w:hAnsi="Times New Roman" w:cs="Times New Roman"/>
          <w:sz w:val="24"/>
          <w:szCs w:val="24"/>
        </w:rPr>
        <w:t>те</w:t>
      </w:r>
      <w:r w:rsidRPr="00977E81">
        <w:rPr>
          <w:rFonts w:ascii="Times New Roman" w:hAnsi="Times New Roman" w:cs="Times New Roman"/>
          <w:sz w:val="24"/>
          <w:szCs w:val="24"/>
        </w:rPr>
        <w:t xml:space="preserve"> отпадъчни води;</w:t>
      </w:r>
      <w:r w:rsidR="00C81E3B" w:rsidRPr="00977E81">
        <w:rPr>
          <w:rFonts w:ascii="Times New Roman" w:hAnsi="Times New Roman" w:cs="Times New Roman"/>
          <w:sz w:val="24"/>
          <w:szCs w:val="24"/>
        </w:rPr>
        <w:t xml:space="preserve"> </w:t>
      </w:r>
    </w:p>
    <w:p w14:paraId="189AFDDF" w14:textId="0FE261C0" w:rsidR="00014C24" w:rsidRPr="00977E81" w:rsidRDefault="007405DB" w:rsidP="00C81E3B">
      <w:pPr>
        <w:pStyle w:val="ListParagraph"/>
        <w:numPr>
          <w:ilvl w:val="0"/>
          <w:numId w:val="11"/>
        </w:numPr>
        <w:spacing w:line="360" w:lineRule="auto"/>
        <w:jc w:val="both"/>
        <w:rPr>
          <w:rFonts w:ascii="Times New Roman" w:hAnsi="Times New Roman" w:cs="Times New Roman"/>
          <w:sz w:val="24"/>
          <w:szCs w:val="24"/>
        </w:rPr>
      </w:pPr>
      <w:proofErr w:type="spellStart"/>
      <w:r w:rsidRPr="00977E81">
        <w:rPr>
          <w:rFonts w:ascii="Times New Roman" w:hAnsi="Times New Roman" w:cs="Times New Roman"/>
          <w:sz w:val="24"/>
          <w:szCs w:val="24"/>
        </w:rPr>
        <w:t>Каломаслоуловител</w:t>
      </w:r>
      <w:proofErr w:type="spellEnd"/>
      <w:r w:rsidRPr="00977E81">
        <w:rPr>
          <w:rFonts w:ascii="Times New Roman" w:hAnsi="Times New Roman" w:cs="Times New Roman"/>
          <w:sz w:val="24"/>
          <w:szCs w:val="24"/>
        </w:rPr>
        <w:t xml:space="preserve"> – за пречистване на площадкови дъждовни води.</w:t>
      </w:r>
    </w:p>
    <w:p w14:paraId="0D0A0EFC" w14:textId="77777777" w:rsidR="00F01722" w:rsidRPr="00977E81" w:rsidRDefault="001002E2" w:rsidP="00AA5FEA">
      <w:pPr>
        <w:widowControl/>
        <w:autoSpaceDE/>
        <w:autoSpaceDN/>
        <w:adjustRightInd/>
        <w:spacing w:line="360" w:lineRule="auto"/>
        <w:ind w:firstLine="680"/>
        <w:jc w:val="both"/>
        <w:rPr>
          <w:b/>
          <w:bCs/>
          <w:sz w:val="24"/>
          <w:szCs w:val="24"/>
          <w:lang w:val="bg-BG"/>
        </w:rPr>
      </w:pPr>
      <w:r w:rsidRPr="00977E81">
        <w:rPr>
          <w:b/>
          <w:bCs/>
          <w:sz w:val="24"/>
          <w:szCs w:val="24"/>
          <w:lang w:val="bg-BG"/>
        </w:rPr>
        <w:t>д) замърсяване и вредно въздействие; дискомфорт на околната среда;</w:t>
      </w:r>
    </w:p>
    <w:p w14:paraId="55EDA227" w14:textId="1A5FE7C2" w:rsidR="00F01722" w:rsidRPr="00977E81" w:rsidRDefault="00F01722" w:rsidP="00AA5FEA">
      <w:pPr>
        <w:widowControl/>
        <w:autoSpaceDE/>
        <w:autoSpaceDN/>
        <w:adjustRightInd/>
        <w:spacing w:line="360" w:lineRule="auto"/>
        <w:ind w:firstLine="709"/>
        <w:jc w:val="both"/>
        <w:rPr>
          <w:sz w:val="24"/>
          <w:szCs w:val="24"/>
          <w:lang w:val="bg-BG"/>
        </w:rPr>
      </w:pPr>
      <w:r w:rsidRPr="00977E81">
        <w:rPr>
          <w:sz w:val="24"/>
          <w:szCs w:val="24"/>
          <w:lang w:val="bg-BG"/>
        </w:rPr>
        <w:t xml:space="preserve">По време на изграждане на СК2 е възможно да се завиши нивото на шум и прах в околността на площадката, както и трафика на товарни превозни средства. Поради </w:t>
      </w:r>
      <w:r w:rsidRPr="00977E81">
        <w:rPr>
          <w:sz w:val="24"/>
          <w:szCs w:val="24"/>
          <w:lang w:val="bg-BG"/>
        </w:rPr>
        <w:lastRenderedPageBreak/>
        <w:t>отдалечеността на площадката от населените места (най-близки са с.</w:t>
      </w:r>
      <w:r w:rsidR="00AA5FEA" w:rsidRPr="00977E81">
        <w:rPr>
          <w:sz w:val="24"/>
          <w:szCs w:val="24"/>
          <w:lang w:val="bg-BG"/>
        </w:rPr>
        <w:t xml:space="preserve"> </w:t>
      </w:r>
      <w:r w:rsidRPr="00977E81">
        <w:rPr>
          <w:sz w:val="24"/>
          <w:szCs w:val="24"/>
          <w:lang w:val="bg-BG"/>
        </w:rPr>
        <w:t>Хърлец - 3 км</w:t>
      </w:r>
      <w:r w:rsidR="00AA5FEA" w:rsidRPr="00977E81">
        <w:rPr>
          <w:sz w:val="24"/>
          <w:szCs w:val="24"/>
          <w:lang w:val="bg-BG"/>
        </w:rPr>
        <w:t>.</w:t>
      </w:r>
      <w:r w:rsidRPr="00977E81">
        <w:rPr>
          <w:sz w:val="24"/>
          <w:szCs w:val="24"/>
          <w:lang w:val="bg-BG"/>
        </w:rPr>
        <w:t xml:space="preserve"> и гр. Козлодуй - 5 км</w:t>
      </w:r>
      <w:r w:rsidR="00AA5FEA" w:rsidRPr="00977E81">
        <w:rPr>
          <w:sz w:val="24"/>
          <w:szCs w:val="24"/>
          <w:lang w:val="bg-BG"/>
        </w:rPr>
        <w:t>.</w:t>
      </w:r>
      <w:r w:rsidRPr="00977E81">
        <w:rPr>
          <w:sz w:val="24"/>
          <w:szCs w:val="24"/>
          <w:lang w:val="bg-BG"/>
        </w:rPr>
        <w:t xml:space="preserve">) не се очаква шумът от дейностите и </w:t>
      </w:r>
      <w:proofErr w:type="spellStart"/>
      <w:r w:rsidRPr="00977E81">
        <w:rPr>
          <w:sz w:val="24"/>
          <w:szCs w:val="24"/>
          <w:lang w:val="bg-BG"/>
        </w:rPr>
        <w:t>запра</w:t>
      </w:r>
      <w:r w:rsidR="00046279" w:rsidRPr="00977E81">
        <w:rPr>
          <w:sz w:val="24"/>
          <w:szCs w:val="24"/>
          <w:lang w:val="bg-BG"/>
        </w:rPr>
        <w:t>ш</w:t>
      </w:r>
      <w:r w:rsidRPr="00977E81">
        <w:rPr>
          <w:sz w:val="24"/>
          <w:szCs w:val="24"/>
          <w:lang w:val="bg-BG"/>
        </w:rPr>
        <w:t>аването</w:t>
      </w:r>
      <w:proofErr w:type="spellEnd"/>
      <w:r w:rsidRPr="00977E81">
        <w:rPr>
          <w:sz w:val="24"/>
          <w:szCs w:val="24"/>
          <w:lang w:val="bg-BG"/>
        </w:rPr>
        <w:t xml:space="preserve"> да окажат въздействие върху населението. Трафикът на товарните превозни средства ще бъде съобразен със съответните изисквания на нормативните актове.</w:t>
      </w:r>
    </w:p>
    <w:p w14:paraId="18728C62" w14:textId="5DFD1415" w:rsidR="00F01722" w:rsidRPr="00977E81" w:rsidRDefault="00F01722" w:rsidP="00AA5FEA">
      <w:pPr>
        <w:widowControl/>
        <w:autoSpaceDE/>
        <w:autoSpaceDN/>
        <w:adjustRightInd/>
        <w:spacing w:line="360" w:lineRule="auto"/>
        <w:ind w:firstLine="709"/>
        <w:jc w:val="both"/>
        <w:rPr>
          <w:sz w:val="24"/>
          <w:szCs w:val="24"/>
          <w:lang w:val="bg-BG"/>
        </w:rPr>
      </w:pPr>
      <w:r w:rsidRPr="00977E81">
        <w:rPr>
          <w:sz w:val="24"/>
          <w:szCs w:val="24"/>
          <w:lang w:val="bg-BG"/>
        </w:rPr>
        <w:t>По време на експлоатация не се очаква замърсяване на околната среда.</w:t>
      </w:r>
      <w:r w:rsidR="007405DB" w:rsidRPr="00977E81">
        <w:rPr>
          <w:sz w:val="24"/>
          <w:szCs w:val="24"/>
          <w:lang w:val="bg-BG"/>
        </w:rPr>
        <w:t xml:space="preserve"> </w:t>
      </w:r>
    </w:p>
    <w:p w14:paraId="3757B1AF" w14:textId="77777777" w:rsidR="00C81E3B" w:rsidRPr="00977E81" w:rsidRDefault="00682617" w:rsidP="00AA5FEA">
      <w:pPr>
        <w:widowControl/>
        <w:autoSpaceDE/>
        <w:autoSpaceDN/>
        <w:adjustRightInd/>
        <w:spacing w:line="360" w:lineRule="auto"/>
        <w:ind w:firstLine="680"/>
        <w:jc w:val="both"/>
        <w:rPr>
          <w:sz w:val="24"/>
          <w:szCs w:val="24"/>
          <w:lang w:val="bg-BG"/>
        </w:rPr>
      </w:pPr>
      <w:r w:rsidRPr="00977E81">
        <w:rPr>
          <w:sz w:val="24"/>
          <w:szCs w:val="24"/>
          <w:lang w:val="bg-BG"/>
        </w:rPr>
        <w:t>След въвеждане в експлоатация ще се направят всички необходими измервания на нивото на шум и вибрации, и при необходимост ще се предприемат съответните технически и медико-профилактични мероприятия.</w:t>
      </w:r>
    </w:p>
    <w:p w14:paraId="7D8059C0" w14:textId="34ABA14C" w:rsidR="001002E2" w:rsidRPr="00977E81" w:rsidRDefault="001002E2" w:rsidP="00AA5FEA">
      <w:pPr>
        <w:widowControl/>
        <w:autoSpaceDE/>
        <w:autoSpaceDN/>
        <w:adjustRightInd/>
        <w:spacing w:line="360" w:lineRule="auto"/>
        <w:ind w:firstLine="680"/>
        <w:jc w:val="both"/>
        <w:rPr>
          <w:b/>
          <w:bCs/>
          <w:sz w:val="24"/>
          <w:szCs w:val="24"/>
          <w:lang w:val="bg-BG"/>
        </w:rPr>
      </w:pPr>
      <w:r w:rsidRPr="00977E81">
        <w:rPr>
          <w:b/>
          <w:bCs/>
          <w:sz w:val="24"/>
          <w:szCs w:val="24"/>
          <w:lang w:val="bg-BG"/>
        </w:rPr>
        <w:t>е) риск от големи аварии и/или бедствия, които са свързани с инвестиционното предложение;</w:t>
      </w:r>
    </w:p>
    <w:p w14:paraId="400005E6" w14:textId="77777777" w:rsidR="00F01722" w:rsidRPr="00977E81" w:rsidRDefault="00F01722" w:rsidP="00AA5FEA">
      <w:pPr>
        <w:widowControl/>
        <w:autoSpaceDE/>
        <w:autoSpaceDN/>
        <w:adjustRightInd/>
        <w:spacing w:line="360" w:lineRule="auto"/>
        <w:ind w:firstLine="680"/>
        <w:jc w:val="both"/>
        <w:rPr>
          <w:sz w:val="24"/>
          <w:szCs w:val="24"/>
          <w:lang w:val="bg-BG"/>
        </w:rPr>
      </w:pPr>
      <w:r w:rsidRPr="00977E81">
        <w:rPr>
          <w:sz w:val="24"/>
          <w:szCs w:val="24"/>
          <w:lang w:val="bg-BG"/>
        </w:rPr>
        <w:t>Всяка възможност за риск от големи аварии и/или бедствия ще бъдат разгледана при изготвянето на проектната документация за съответната дейност.</w:t>
      </w:r>
    </w:p>
    <w:p w14:paraId="5BEF18CD" w14:textId="77777777" w:rsidR="004376A6" w:rsidRPr="00977E81" w:rsidRDefault="004376A6" w:rsidP="00AA5FEA">
      <w:pPr>
        <w:widowControl/>
        <w:autoSpaceDE/>
        <w:autoSpaceDN/>
        <w:adjustRightInd/>
        <w:spacing w:line="360" w:lineRule="auto"/>
        <w:ind w:firstLine="680"/>
        <w:jc w:val="both"/>
        <w:rPr>
          <w:sz w:val="24"/>
          <w:szCs w:val="24"/>
          <w:lang w:val="bg-BG"/>
        </w:rPr>
      </w:pPr>
      <w:r w:rsidRPr="00977E81">
        <w:rPr>
          <w:sz w:val="24"/>
          <w:szCs w:val="24"/>
          <w:lang w:val="bg-BG"/>
        </w:rPr>
        <w:t>Необходимите мерки за намаляване на риска от аварии и инциденти по време на строителството</w:t>
      </w:r>
      <w:r w:rsidR="00C57EF7" w:rsidRPr="00977E81">
        <w:rPr>
          <w:sz w:val="24"/>
          <w:szCs w:val="24"/>
          <w:lang w:val="bg-BG"/>
        </w:rPr>
        <w:t xml:space="preserve"> ще бъдат подробно описани в инвестиционния проект.</w:t>
      </w:r>
    </w:p>
    <w:p w14:paraId="7E975EEA" w14:textId="77777777" w:rsidR="001002E2" w:rsidRPr="00977E81" w:rsidRDefault="001002E2" w:rsidP="00AA5FEA">
      <w:pPr>
        <w:widowControl/>
        <w:autoSpaceDE/>
        <w:autoSpaceDN/>
        <w:adjustRightInd/>
        <w:spacing w:line="360" w:lineRule="auto"/>
        <w:ind w:firstLine="680"/>
        <w:jc w:val="both"/>
        <w:rPr>
          <w:b/>
          <w:bCs/>
          <w:sz w:val="24"/>
          <w:szCs w:val="24"/>
          <w:lang w:val="bg-BG"/>
        </w:rPr>
      </w:pPr>
      <w:r w:rsidRPr="00977E81">
        <w:rPr>
          <w:b/>
          <w:bCs/>
          <w:sz w:val="24"/>
          <w:szCs w:val="24"/>
          <w:lang w:val="bg-BG"/>
        </w:rPr>
        <w:t>ж) рисковете за човешкото здраве поради неблагоприятно въздействие върху факторите на жизнената среда по смисъла на § 1, т. 12 от допълнителните разпоредби на Закона за здравето.</w:t>
      </w:r>
    </w:p>
    <w:p w14:paraId="10212D2C" w14:textId="77777777" w:rsidR="00FF4B31" w:rsidRPr="00977E81" w:rsidRDefault="002841CB" w:rsidP="00AA5FEA">
      <w:pPr>
        <w:widowControl/>
        <w:autoSpaceDE/>
        <w:autoSpaceDN/>
        <w:adjustRightInd/>
        <w:spacing w:line="360" w:lineRule="auto"/>
        <w:ind w:firstLine="680"/>
        <w:jc w:val="both"/>
        <w:rPr>
          <w:sz w:val="24"/>
          <w:szCs w:val="24"/>
          <w:lang w:val="bg-BG"/>
        </w:rPr>
      </w:pPr>
      <w:r w:rsidRPr="00977E81">
        <w:rPr>
          <w:sz w:val="24"/>
          <w:szCs w:val="24"/>
          <w:lang w:val="bg-BG"/>
        </w:rPr>
        <w:t>По време на изграждане и експлоатация на инвестиционното предложение (ИП) не се очаква настъпване на рискове за човешкото здраве поради неблагоприятно въздействие върху факторите на жизнената среда по смисъла на § 1, т. 12 от допълнителните разпоредби на Закона за здравето.</w:t>
      </w:r>
    </w:p>
    <w:p w14:paraId="63CEB5B1" w14:textId="77777777" w:rsidR="001002E2" w:rsidRPr="00977E81" w:rsidRDefault="001002E2" w:rsidP="00F827F1">
      <w:pPr>
        <w:widowControl/>
        <w:autoSpaceDE/>
        <w:autoSpaceDN/>
        <w:adjustRightInd/>
        <w:spacing w:before="120" w:line="360" w:lineRule="auto"/>
        <w:ind w:firstLine="680"/>
        <w:jc w:val="both"/>
        <w:rPr>
          <w:b/>
          <w:bCs/>
          <w:sz w:val="24"/>
          <w:szCs w:val="24"/>
          <w:lang w:val="bg-BG"/>
        </w:rPr>
      </w:pPr>
      <w:r w:rsidRPr="00977E81">
        <w:rPr>
          <w:b/>
          <w:bCs/>
          <w:sz w:val="24"/>
          <w:szCs w:val="24"/>
          <w:lang w:val="bg-BG"/>
        </w:rPr>
        <w:t>2. Местоположение на площадката, включително необходима площ за временни дейности по време на строителството.</w:t>
      </w:r>
    </w:p>
    <w:p w14:paraId="0C1D36CC" w14:textId="02FB72F7" w:rsidR="0067505A" w:rsidRPr="00977E81" w:rsidRDefault="00C81E3B" w:rsidP="002825FA">
      <w:pPr>
        <w:pStyle w:val="ListParagraph"/>
        <w:tabs>
          <w:tab w:val="left" w:pos="709"/>
        </w:tabs>
        <w:spacing w:after="0" w:line="360" w:lineRule="auto"/>
        <w:ind w:left="0"/>
        <w:jc w:val="both"/>
        <w:rPr>
          <w:rFonts w:ascii="Times New Roman" w:hAnsi="Times New Roman" w:cs="Times New Roman"/>
          <w:sz w:val="24"/>
        </w:rPr>
      </w:pPr>
      <w:r w:rsidRPr="00977E81">
        <w:rPr>
          <w:rFonts w:ascii="Times New Roman" w:hAnsi="Times New Roman" w:cs="Times New Roman"/>
          <w:color w:val="000000"/>
          <w:sz w:val="24"/>
          <w:szCs w:val="24"/>
          <w:lang w:eastAsia="bg-BG"/>
        </w:rPr>
        <w:tab/>
      </w:r>
      <w:r w:rsidR="00E562B7" w:rsidRPr="00977E81">
        <w:rPr>
          <w:rFonts w:ascii="Times New Roman" w:hAnsi="Times New Roman" w:cs="Times New Roman"/>
          <w:color w:val="000000"/>
          <w:sz w:val="24"/>
        </w:rPr>
        <w:t>Инвестиционното предложение ще се реализира на площадката</w:t>
      </w:r>
      <w:r w:rsidR="00BD2331" w:rsidRPr="00977E81">
        <w:rPr>
          <w:rFonts w:ascii="Times New Roman" w:hAnsi="Times New Roman" w:cs="Times New Roman"/>
          <w:color w:val="000000"/>
          <w:sz w:val="24"/>
        </w:rPr>
        <w:t xml:space="preserve"> на</w:t>
      </w:r>
      <w:r w:rsidR="00E562B7" w:rsidRPr="00977E81">
        <w:rPr>
          <w:rFonts w:ascii="Times New Roman" w:hAnsi="Times New Roman" w:cs="Times New Roman"/>
          <w:color w:val="000000"/>
          <w:sz w:val="24"/>
        </w:rPr>
        <w:t xml:space="preserve"> АЕЦ „Козлодуй”</w:t>
      </w:r>
      <w:r w:rsidR="00150412" w:rsidRPr="00977E81">
        <w:rPr>
          <w:rFonts w:ascii="Times New Roman" w:hAnsi="Times New Roman" w:cs="Times New Roman"/>
          <w:color w:val="000000"/>
          <w:sz w:val="24"/>
        </w:rPr>
        <w:t xml:space="preserve"> в </w:t>
      </w:r>
      <w:r w:rsidR="0067505A" w:rsidRPr="00977E81">
        <w:rPr>
          <w:rFonts w:ascii="Times New Roman" w:hAnsi="Times New Roman" w:cs="Times New Roman"/>
          <w:color w:val="000000"/>
          <w:sz w:val="24"/>
        </w:rPr>
        <w:t xml:space="preserve">поземлен </w:t>
      </w:r>
      <w:r w:rsidR="00150412" w:rsidRPr="00977E81">
        <w:rPr>
          <w:rFonts w:ascii="Times New Roman" w:hAnsi="Times New Roman" w:cs="Times New Roman"/>
          <w:color w:val="000000"/>
          <w:sz w:val="24"/>
        </w:rPr>
        <w:t>имот собственост на „АЕЦ Козлодуй” ЕАД</w:t>
      </w:r>
      <w:r w:rsidR="00854A54" w:rsidRPr="00977E81">
        <w:rPr>
          <w:rFonts w:ascii="Times New Roman" w:hAnsi="Times New Roman" w:cs="Times New Roman"/>
          <w:color w:val="000000"/>
          <w:sz w:val="24"/>
          <w:szCs w:val="24"/>
          <w:lang w:eastAsia="bg-BG"/>
        </w:rPr>
        <w:t>,</w:t>
      </w:r>
      <w:r w:rsidR="00150412" w:rsidRPr="00977E81">
        <w:rPr>
          <w:rFonts w:ascii="Times New Roman" w:hAnsi="Times New Roman" w:cs="Times New Roman"/>
          <w:color w:val="000000"/>
          <w:sz w:val="24"/>
        </w:rPr>
        <w:t xml:space="preserve"> с</w:t>
      </w:r>
      <w:r w:rsidR="00BD2331" w:rsidRPr="00977E81">
        <w:rPr>
          <w:rFonts w:ascii="Times New Roman" w:hAnsi="Times New Roman" w:cs="Times New Roman"/>
          <w:color w:val="000000"/>
          <w:sz w:val="24"/>
        </w:rPr>
        <w:t xml:space="preserve"> </w:t>
      </w:r>
      <w:r w:rsidR="0067505A" w:rsidRPr="00977E81">
        <w:rPr>
          <w:rFonts w:ascii="Times New Roman" w:hAnsi="Times New Roman" w:cs="Times New Roman"/>
          <w:sz w:val="24"/>
        </w:rPr>
        <w:t xml:space="preserve">кадастрален идентификатор </w:t>
      </w:r>
      <w:r w:rsidR="00854A54" w:rsidRPr="00977E81">
        <w:rPr>
          <w:rFonts w:ascii="Times New Roman" w:eastAsia="Verdana" w:hAnsi="Times New Roman" w:cs="Times New Roman"/>
          <w:sz w:val="24"/>
          <w:szCs w:val="24"/>
        </w:rPr>
        <w:t>37798.644.2 и Акт за държавна собственост №110 от 19.09.2000 г.</w:t>
      </w:r>
    </w:p>
    <w:p w14:paraId="57CBEE60" w14:textId="77777777" w:rsidR="00D41079" w:rsidRPr="00977E81" w:rsidRDefault="002D1576" w:rsidP="00570CD9">
      <w:pPr>
        <w:widowControl/>
        <w:spacing w:line="360" w:lineRule="auto"/>
        <w:ind w:firstLine="708"/>
        <w:jc w:val="both"/>
        <w:rPr>
          <w:sz w:val="24"/>
          <w:szCs w:val="24"/>
          <w:lang w:val="bg-BG"/>
        </w:rPr>
      </w:pPr>
      <w:r w:rsidRPr="00977E81">
        <w:rPr>
          <w:sz w:val="24"/>
          <w:szCs w:val="24"/>
          <w:lang w:val="bg-BG"/>
        </w:rPr>
        <w:t>Като</w:t>
      </w:r>
      <w:r w:rsidR="00D41079" w:rsidRPr="00977E81">
        <w:rPr>
          <w:sz w:val="24"/>
          <w:szCs w:val="24"/>
          <w:lang w:val="bg-BG"/>
        </w:rPr>
        <w:t xml:space="preserve"> </w:t>
      </w:r>
      <w:r w:rsidRPr="00977E81">
        <w:rPr>
          <w:sz w:val="24"/>
          <w:szCs w:val="24"/>
          <w:lang w:val="bg-BG"/>
        </w:rPr>
        <w:t>п</w:t>
      </w:r>
      <w:r w:rsidR="00D41079" w:rsidRPr="00977E81">
        <w:rPr>
          <w:sz w:val="24"/>
          <w:szCs w:val="24"/>
          <w:lang w:val="bg-BG"/>
        </w:rPr>
        <w:t xml:space="preserve">риложение са дадени </w:t>
      </w:r>
      <w:r w:rsidR="00E60972" w:rsidRPr="00977E81">
        <w:rPr>
          <w:sz w:val="24"/>
          <w:szCs w:val="24"/>
          <w:lang w:val="bg-BG"/>
        </w:rPr>
        <w:t>К</w:t>
      </w:r>
      <w:r w:rsidR="00D41079" w:rsidRPr="00977E81">
        <w:rPr>
          <w:sz w:val="24"/>
          <w:szCs w:val="24"/>
          <w:lang w:val="bg-BG"/>
        </w:rPr>
        <w:t>оординатите</w:t>
      </w:r>
      <w:r w:rsidR="00C56CA3" w:rsidRPr="00977E81">
        <w:rPr>
          <w:sz w:val="24"/>
          <w:szCs w:val="24"/>
          <w:lang w:val="bg-BG"/>
        </w:rPr>
        <w:t xml:space="preserve"> на</w:t>
      </w:r>
      <w:r w:rsidR="00D41079" w:rsidRPr="00977E81">
        <w:rPr>
          <w:sz w:val="24"/>
          <w:szCs w:val="24"/>
          <w:lang w:val="bg-BG"/>
        </w:rPr>
        <w:t xml:space="preserve"> граничните точки на строителната граница на АЕЦ „Козлодуй” в района на Топъл канал 2</w:t>
      </w:r>
      <w:r w:rsidR="00F827F1" w:rsidRPr="00977E81">
        <w:rPr>
          <w:sz w:val="24"/>
          <w:szCs w:val="24"/>
          <w:lang w:val="bg-BG"/>
        </w:rPr>
        <w:t xml:space="preserve">, </w:t>
      </w:r>
      <w:r w:rsidR="00D41079" w:rsidRPr="00977E81">
        <w:rPr>
          <w:sz w:val="24"/>
          <w:szCs w:val="24"/>
          <w:lang w:val="bg-BG"/>
        </w:rPr>
        <w:t xml:space="preserve">както и Схема с чупките на строителната граница на АЕЦ </w:t>
      </w:r>
      <w:r w:rsidR="00F827F1" w:rsidRPr="00977E81">
        <w:rPr>
          <w:sz w:val="24"/>
          <w:szCs w:val="24"/>
          <w:lang w:val="bg-BG"/>
        </w:rPr>
        <w:t>„</w:t>
      </w:r>
      <w:r w:rsidR="00D41079" w:rsidRPr="00977E81">
        <w:rPr>
          <w:sz w:val="24"/>
          <w:szCs w:val="24"/>
          <w:lang w:val="bg-BG"/>
        </w:rPr>
        <w:t>Козлодуй” в района на Топъл канал 2</w:t>
      </w:r>
      <w:r w:rsidRPr="00977E81">
        <w:rPr>
          <w:sz w:val="24"/>
          <w:szCs w:val="24"/>
          <w:lang w:val="bg-BG"/>
        </w:rPr>
        <w:t>.</w:t>
      </w:r>
    </w:p>
    <w:p w14:paraId="4584B08B" w14:textId="77777777" w:rsidR="00F827F1" w:rsidRPr="00977E81" w:rsidRDefault="00E562B7" w:rsidP="0086322E">
      <w:pPr>
        <w:autoSpaceDE/>
        <w:autoSpaceDN/>
        <w:adjustRightInd/>
        <w:spacing w:line="360" w:lineRule="auto"/>
        <w:ind w:left="20" w:right="20" w:firstLine="689"/>
        <w:jc w:val="both"/>
        <w:rPr>
          <w:sz w:val="24"/>
          <w:szCs w:val="24"/>
          <w:lang w:val="bg-BG"/>
        </w:rPr>
      </w:pPr>
      <w:r w:rsidRPr="00977E81">
        <w:rPr>
          <w:sz w:val="24"/>
          <w:szCs w:val="24"/>
          <w:lang w:val="bg-BG"/>
        </w:rPr>
        <w:t>На терена ще бъдат определени монтажна и строителна бази за изграждане на съоръженията. Ще се определят и изградят пътищата за достъп до терена и комуникационните връзки на обекта, за електрозахранване, захранване с питейна</w:t>
      </w:r>
      <w:r w:rsidR="00E64995" w:rsidRPr="00977E81">
        <w:rPr>
          <w:sz w:val="24"/>
          <w:szCs w:val="24"/>
          <w:lang w:val="bg-BG"/>
        </w:rPr>
        <w:t xml:space="preserve"> вода</w:t>
      </w:r>
      <w:r w:rsidRPr="00977E81">
        <w:rPr>
          <w:sz w:val="24"/>
          <w:szCs w:val="24"/>
          <w:lang w:val="bg-BG"/>
        </w:rPr>
        <w:t xml:space="preserve"> и др. от съществуващите системи и съоръжения, осигуряващи АЕЦ „Козлодуй“.</w:t>
      </w:r>
    </w:p>
    <w:p w14:paraId="0E758BE8" w14:textId="2DA0F260" w:rsidR="00E562B7" w:rsidRPr="00977E81" w:rsidRDefault="00F827F1" w:rsidP="00F827F1">
      <w:pPr>
        <w:autoSpaceDE/>
        <w:autoSpaceDN/>
        <w:adjustRightInd/>
        <w:spacing w:line="360" w:lineRule="auto"/>
        <w:ind w:left="20" w:right="20" w:firstLine="689"/>
        <w:jc w:val="both"/>
        <w:rPr>
          <w:color w:val="000000"/>
          <w:sz w:val="24"/>
          <w:szCs w:val="24"/>
          <w:lang w:val="bg-BG" w:eastAsia="bg-BG"/>
        </w:rPr>
      </w:pPr>
      <w:r w:rsidRPr="00977E81">
        <w:rPr>
          <w:b/>
          <w:bCs/>
          <w:i/>
          <w:iCs/>
          <w:sz w:val="24"/>
          <w:szCs w:val="24"/>
          <w:lang w:val="bg-BG"/>
        </w:rPr>
        <w:lastRenderedPageBreak/>
        <w:t xml:space="preserve"> Забе</w:t>
      </w:r>
      <w:r w:rsidR="00210841" w:rsidRPr="00977E81">
        <w:rPr>
          <w:b/>
          <w:bCs/>
          <w:i/>
          <w:iCs/>
          <w:sz w:val="24"/>
          <w:szCs w:val="24"/>
          <w:lang w:val="bg-BG"/>
        </w:rPr>
        <w:t>л</w:t>
      </w:r>
      <w:r w:rsidRPr="00977E81">
        <w:rPr>
          <w:b/>
          <w:bCs/>
          <w:i/>
          <w:iCs/>
          <w:sz w:val="24"/>
          <w:szCs w:val="24"/>
          <w:lang w:val="bg-BG"/>
        </w:rPr>
        <w:t>ежка:</w:t>
      </w:r>
      <w:r w:rsidRPr="00977E81">
        <w:rPr>
          <w:sz w:val="24"/>
          <w:szCs w:val="24"/>
          <w:lang w:val="bg-BG"/>
        </w:rPr>
        <w:t xml:space="preserve"> Топъл канал 2, заедно с групата съоръжения към него, </w:t>
      </w:r>
      <w:r w:rsidRPr="00977E81">
        <w:rPr>
          <w:b/>
          <w:bCs/>
          <w:sz w:val="24"/>
          <w:szCs w:val="24"/>
          <w:lang w:val="bg-BG"/>
        </w:rPr>
        <w:t xml:space="preserve">е </w:t>
      </w:r>
      <w:r w:rsidR="00210841" w:rsidRPr="00977E81">
        <w:rPr>
          <w:b/>
          <w:bCs/>
          <w:sz w:val="24"/>
          <w:szCs w:val="24"/>
          <w:lang w:val="bg-BG"/>
        </w:rPr>
        <w:t>съществуващо съоръжение</w:t>
      </w:r>
      <w:r w:rsidR="00210841" w:rsidRPr="00977E81">
        <w:rPr>
          <w:sz w:val="24"/>
          <w:szCs w:val="24"/>
          <w:lang w:val="bg-BG"/>
        </w:rPr>
        <w:t xml:space="preserve"> </w:t>
      </w:r>
      <w:r w:rsidRPr="00977E81">
        <w:rPr>
          <w:sz w:val="24"/>
          <w:szCs w:val="24"/>
          <w:lang w:val="bg-BG"/>
        </w:rPr>
        <w:t xml:space="preserve">и </w:t>
      </w:r>
      <w:r w:rsidRPr="00977E81">
        <w:rPr>
          <w:b/>
          <w:bCs/>
          <w:sz w:val="24"/>
          <w:szCs w:val="24"/>
          <w:lang w:val="bg-BG"/>
        </w:rPr>
        <w:t>не е предмет</w:t>
      </w:r>
      <w:r w:rsidRPr="00977E81">
        <w:rPr>
          <w:sz w:val="24"/>
          <w:szCs w:val="24"/>
          <w:lang w:val="bg-BG"/>
        </w:rPr>
        <w:t xml:space="preserve"> на настоящото инвестиционно предложение, но той е </w:t>
      </w:r>
      <w:r w:rsidR="00210841" w:rsidRPr="00977E81">
        <w:rPr>
          <w:sz w:val="24"/>
          <w:szCs w:val="24"/>
          <w:lang w:val="bg-BG"/>
        </w:rPr>
        <w:t xml:space="preserve">функционално свързан и е </w:t>
      </w:r>
      <w:r w:rsidRPr="00977E81">
        <w:rPr>
          <w:sz w:val="24"/>
          <w:szCs w:val="24"/>
          <w:lang w:val="bg-BG"/>
        </w:rPr>
        <w:t>неделима конструктивна част от Допълнително Техническо Водоснабдяване. Следователно СК2  следва същата проекция.</w:t>
      </w:r>
    </w:p>
    <w:p w14:paraId="4E84FABA" w14:textId="77777777" w:rsidR="001002E2" w:rsidRPr="00977E81" w:rsidRDefault="001002E2" w:rsidP="00F827F1">
      <w:pPr>
        <w:widowControl/>
        <w:autoSpaceDE/>
        <w:autoSpaceDN/>
        <w:adjustRightInd/>
        <w:spacing w:before="120" w:line="360" w:lineRule="auto"/>
        <w:ind w:firstLine="680"/>
        <w:jc w:val="both"/>
        <w:rPr>
          <w:b/>
          <w:bCs/>
          <w:sz w:val="24"/>
          <w:szCs w:val="24"/>
          <w:lang w:val="bg-BG"/>
        </w:rPr>
      </w:pPr>
      <w:r w:rsidRPr="00977E81">
        <w:rPr>
          <w:b/>
          <w:bCs/>
          <w:sz w:val="24"/>
          <w:szCs w:val="24"/>
          <w:lang w:val="bg-BG"/>
        </w:rPr>
        <w:t xml:space="preserve">3. Описание на основните процеси (по </w:t>
      </w:r>
      <w:proofErr w:type="spellStart"/>
      <w:r w:rsidRPr="00977E81">
        <w:rPr>
          <w:b/>
          <w:bCs/>
          <w:sz w:val="24"/>
          <w:szCs w:val="24"/>
          <w:lang w:val="bg-BG"/>
        </w:rPr>
        <w:t>проспектни</w:t>
      </w:r>
      <w:proofErr w:type="spellEnd"/>
      <w:r w:rsidRPr="00977E81">
        <w:rPr>
          <w:b/>
          <w:bCs/>
          <w:sz w:val="24"/>
          <w:szCs w:val="24"/>
          <w:lang w:val="bg-BG"/>
        </w:rPr>
        <w:t xml:space="preserve"> данни), капацитет, включително на съоръженията, в които се очаква да са налични опасни вещества от приложение № 3 към ЗООС.</w:t>
      </w:r>
    </w:p>
    <w:p w14:paraId="5E939B4B"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Системата от съоръжения за допълнително техническо водоснабдяване ще позволи подаването на 110 м</w:t>
      </w:r>
      <w:r w:rsidRPr="00977E81">
        <w:rPr>
          <w:sz w:val="24"/>
          <w:szCs w:val="24"/>
          <w:vertAlign w:val="superscript"/>
          <w:lang w:val="bg-BG"/>
        </w:rPr>
        <w:t>3</w:t>
      </w:r>
      <w:r w:rsidRPr="00977E81">
        <w:rPr>
          <w:sz w:val="24"/>
          <w:szCs w:val="24"/>
          <w:lang w:val="bg-BG"/>
        </w:rPr>
        <w:t>/сек студена вода от източник р. Дунав към площадката на АЕЦ „Козлодуй“ за потребителите на техническа вода. Отвеждането на топлата вода от АЕЦ „Козлодуй“ към приемника р. Дунав ще се осъществява чрез изградения Топъл канал 2  с максимален разход от 110 м</w:t>
      </w:r>
      <w:r w:rsidRPr="00977E81">
        <w:rPr>
          <w:sz w:val="24"/>
          <w:szCs w:val="24"/>
          <w:vertAlign w:val="superscript"/>
          <w:lang w:val="bg-BG"/>
        </w:rPr>
        <w:t>3</w:t>
      </w:r>
      <w:r w:rsidRPr="00977E81">
        <w:rPr>
          <w:sz w:val="24"/>
          <w:szCs w:val="24"/>
          <w:lang w:val="bg-BG"/>
        </w:rPr>
        <w:t>/сек.</w:t>
      </w:r>
    </w:p>
    <w:p w14:paraId="5FB97166"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Всички изброени по долу обекти са </w:t>
      </w:r>
      <w:r w:rsidRPr="00977E81">
        <w:rPr>
          <w:b/>
          <w:bCs/>
          <w:sz w:val="24"/>
          <w:szCs w:val="24"/>
          <w:lang w:val="bg-BG"/>
        </w:rPr>
        <w:t>предмет на проектиране и строителство</w:t>
      </w:r>
      <w:r w:rsidRPr="00977E81">
        <w:rPr>
          <w:sz w:val="24"/>
          <w:szCs w:val="24"/>
          <w:lang w:val="bg-BG"/>
        </w:rPr>
        <w:t xml:space="preserve"> за нуждите на инвестиционното предложение:</w:t>
      </w:r>
    </w:p>
    <w:p w14:paraId="68403822"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proofErr w:type="spellStart"/>
      <w:r w:rsidRPr="00977E81">
        <w:rPr>
          <w:sz w:val="24"/>
          <w:szCs w:val="24"/>
          <w:lang w:val="bg-BG"/>
        </w:rPr>
        <w:t>Водовземно</w:t>
      </w:r>
      <w:proofErr w:type="spellEnd"/>
      <w:r w:rsidRPr="00977E81">
        <w:rPr>
          <w:sz w:val="24"/>
          <w:szCs w:val="24"/>
          <w:lang w:val="bg-BG"/>
        </w:rPr>
        <w:t xml:space="preserve"> съоръжение </w:t>
      </w:r>
      <w:r w:rsidR="00A67B22" w:rsidRPr="00977E81">
        <w:rPr>
          <w:sz w:val="24"/>
          <w:szCs w:val="24"/>
          <w:lang w:val="bg-BG"/>
        </w:rPr>
        <w:t>(</w:t>
      </w:r>
      <w:r w:rsidRPr="00977E81">
        <w:rPr>
          <w:sz w:val="24"/>
          <w:szCs w:val="24"/>
          <w:lang w:val="bg-BG"/>
        </w:rPr>
        <w:t>ВС</w:t>
      </w:r>
      <w:r w:rsidR="00A67B22" w:rsidRPr="00977E81">
        <w:rPr>
          <w:sz w:val="24"/>
          <w:szCs w:val="24"/>
          <w:lang w:val="bg-BG"/>
        </w:rPr>
        <w:t>)</w:t>
      </w:r>
    </w:p>
    <w:p w14:paraId="02B667A4" w14:textId="77777777" w:rsidR="00C82725" w:rsidRPr="00977E81" w:rsidRDefault="00C82725" w:rsidP="00C82725">
      <w:pPr>
        <w:numPr>
          <w:ilvl w:val="0"/>
          <w:numId w:val="2"/>
        </w:numPr>
        <w:spacing w:line="360" w:lineRule="auto"/>
        <w:ind w:left="1037" w:hanging="357"/>
        <w:rPr>
          <w:sz w:val="24"/>
          <w:szCs w:val="24"/>
          <w:lang w:val="bg-BG"/>
        </w:rPr>
      </w:pPr>
      <w:proofErr w:type="spellStart"/>
      <w:r w:rsidRPr="00977E81">
        <w:rPr>
          <w:sz w:val="24"/>
          <w:szCs w:val="24"/>
          <w:lang w:val="bg-BG"/>
        </w:rPr>
        <w:t>Подводящ</w:t>
      </w:r>
      <w:proofErr w:type="spellEnd"/>
      <w:r w:rsidRPr="00977E81">
        <w:rPr>
          <w:sz w:val="24"/>
          <w:szCs w:val="24"/>
          <w:lang w:val="bg-BG"/>
        </w:rPr>
        <w:t xml:space="preserve"> канал (ПК)</w:t>
      </w:r>
    </w:p>
    <w:p w14:paraId="2AB2B8A6"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proofErr w:type="spellStart"/>
      <w:r w:rsidRPr="00977E81">
        <w:rPr>
          <w:sz w:val="24"/>
          <w:szCs w:val="24"/>
          <w:lang w:val="bg-BG"/>
        </w:rPr>
        <w:t>Аванкамера</w:t>
      </w:r>
      <w:proofErr w:type="spellEnd"/>
      <w:r w:rsidRPr="00977E81">
        <w:rPr>
          <w:sz w:val="24"/>
          <w:szCs w:val="24"/>
          <w:lang w:val="bg-BG"/>
        </w:rPr>
        <w:t xml:space="preserve"> </w:t>
      </w:r>
      <w:r w:rsidR="00A67B22" w:rsidRPr="00977E81">
        <w:rPr>
          <w:sz w:val="24"/>
          <w:szCs w:val="24"/>
          <w:lang w:val="bg-BG"/>
        </w:rPr>
        <w:t>(</w:t>
      </w:r>
      <w:r w:rsidRPr="00977E81">
        <w:rPr>
          <w:sz w:val="24"/>
          <w:szCs w:val="24"/>
          <w:lang w:val="bg-BG"/>
        </w:rPr>
        <w:t>АК</w:t>
      </w:r>
      <w:r w:rsidR="00A67B22" w:rsidRPr="00977E81">
        <w:rPr>
          <w:sz w:val="24"/>
          <w:szCs w:val="24"/>
          <w:lang w:val="bg-BG"/>
        </w:rPr>
        <w:t>)</w:t>
      </w:r>
    </w:p>
    <w:p w14:paraId="25628962"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Брегова помпена станция </w:t>
      </w:r>
      <w:r w:rsidR="00A67B22" w:rsidRPr="00977E81">
        <w:rPr>
          <w:sz w:val="24"/>
          <w:szCs w:val="24"/>
          <w:lang w:val="bg-BG"/>
        </w:rPr>
        <w:t>(</w:t>
      </w:r>
      <w:r w:rsidRPr="00977E81">
        <w:rPr>
          <w:sz w:val="24"/>
          <w:szCs w:val="24"/>
          <w:lang w:val="bg-BG"/>
        </w:rPr>
        <w:t>БПС</w:t>
      </w:r>
      <w:r w:rsidR="00A67B22" w:rsidRPr="00977E81">
        <w:rPr>
          <w:sz w:val="24"/>
          <w:szCs w:val="24"/>
          <w:lang w:val="bg-BG"/>
        </w:rPr>
        <w:t>)</w:t>
      </w:r>
    </w:p>
    <w:p w14:paraId="503D2D3F"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Студен канал</w:t>
      </w:r>
      <w:r w:rsidR="00A67B22" w:rsidRPr="00977E81">
        <w:rPr>
          <w:sz w:val="24"/>
          <w:szCs w:val="24"/>
          <w:lang w:val="bg-BG"/>
        </w:rPr>
        <w:t xml:space="preserve"> </w:t>
      </w:r>
      <w:r w:rsidRPr="00977E81">
        <w:rPr>
          <w:sz w:val="24"/>
          <w:szCs w:val="24"/>
          <w:lang w:val="bg-BG"/>
        </w:rPr>
        <w:t xml:space="preserve">2 </w:t>
      </w:r>
      <w:r w:rsidR="00A67B22" w:rsidRPr="00977E81">
        <w:rPr>
          <w:sz w:val="24"/>
          <w:szCs w:val="24"/>
          <w:lang w:val="bg-BG"/>
        </w:rPr>
        <w:t>(</w:t>
      </w:r>
      <w:r w:rsidRPr="00977E81">
        <w:rPr>
          <w:sz w:val="24"/>
          <w:szCs w:val="24"/>
          <w:lang w:val="bg-BG"/>
        </w:rPr>
        <w:t>СК2</w:t>
      </w:r>
      <w:r w:rsidR="00A67B22" w:rsidRPr="00977E81">
        <w:rPr>
          <w:sz w:val="24"/>
          <w:szCs w:val="24"/>
          <w:lang w:val="bg-BG"/>
        </w:rPr>
        <w:t>)</w:t>
      </w:r>
    </w:p>
    <w:p w14:paraId="55FDB003"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Команден блок </w:t>
      </w:r>
      <w:r w:rsidR="00A67B22" w:rsidRPr="00977E81">
        <w:rPr>
          <w:sz w:val="24"/>
          <w:szCs w:val="24"/>
          <w:lang w:val="bg-BG"/>
        </w:rPr>
        <w:t>(</w:t>
      </w:r>
      <w:r w:rsidRPr="00977E81">
        <w:rPr>
          <w:sz w:val="24"/>
          <w:szCs w:val="24"/>
          <w:lang w:val="bg-BG"/>
        </w:rPr>
        <w:t>КБ</w:t>
      </w:r>
      <w:r w:rsidR="00A67B22" w:rsidRPr="00977E81">
        <w:rPr>
          <w:sz w:val="24"/>
          <w:szCs w:val="24"/>
          <w:lang w:val="bg-BG"/>
        </w:rPr>
        <w:t>)</w:t>
      </w:r>
    </w:p>
    <w:p w14:paraId="00565309"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Открита разпределителна уредба </w:t>
      </w:r>
      <w:r w:rsidR="00A67B22" w:rsidRPr="00977E81">
        <w:rPr>
          <w:sz w:val="24"/>
          <w:szCs w:val="24"/>
          <w:lang w:val="bg-BG"/>
        </w:rPr>
        <w:t>(</w:t>
      </w:r>
      <w:r w:rsidRPr="00977E81">
        <w:rPr>
          <w:sz w:val="24"/>
          <w:szCs w:val="24"/>
          <w:lang w:val="bg-BG"/>
        </w:rPr>
        <w:t>ОРУ</w:t>
      </w:r>
      <w:r w:rsidR="00A67B22" w:rsidRPr="00977E81">
        <w:rPr>
          <w:sz w:val="24"/>
          <w:szCs w:val="24"/>
          <w:lang w:val="bg-BG"/>
        </w:rPr>
        <w:t>)</w:t>
      </w:r>
    </w:p>
    <w:p w14:paraId="0ABC41FC"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Батерия за топла вода </w:t>
      </w:r>
      <w:r w:rsidR="00A67B22" w:rsidRPr="00977E81">
        <w:rPr>
          <w:sz w:val="24"/>
          <w:szCs w:val="24"/>
          <w:lang w:val="bg-BG"/>
        </w:rPr>
        <w:t>(</w:t>
      </w:r>
      <w:r w:rsidRPr="00977E81">
        <w:rPr>
          <w:sz w:val="24"/>
          <w:szCs w:val="24"/>
          <w:lang w:val="bg-BG"/>
        </w:rPr>
        <w:t>БТВ</w:t>
      </w:r>
      <w:r w:rsidR="00A67B22" w:rsidRPr="00977E81">
        <w:rPr>
          <w:sz w:val="24"/>
          <w:szCs w:val="24"/>
          <w:lang w:val="bg-BG"/>
        </w:rPr>
        <w:t>)</w:t>
      </w:r>
    </w:p>
    <w:p w14:paraId="733C1F7C"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Преливаем праг </w:t>
      </w:r>
      <w:r w:rsidR="00A67B22" w:rsidRPr="00977E81">
        <w:rPr>
          <w:sz w:val="24"/>
          <w:szCs w:val="24"/>
          <w:lang w:val="bg-BG"/>
        </w:rPr>
        <w:t>(</w:t>
      </w:r>
      <w:r w:rsidRPr="00977E81">
        <w:rPr>
          <w:sz w:val="24"/>
          <w:szCs w:val="24"/>
          <w:lang w:val="bg-BG"/>
        </w:rPr>
        <w:t>ПП</w:t>
      </w:r>
      <w:r w:rsidR="00A67B22" w:rsidRPr="00977E81">
        <w:rPr>
          <w:sz w:val="24"/>
          <w:szCs w:val="24"/>
          <w:lang w:val="bg-BG"/>
        </w:rPr>
        <w:t>)</w:t>
      </w:r>
    </w:p>
    <w:p w14:paraId="6490D671" w14:textId="77777777" w:rsidR="00E64995" w:rsidRPr="00977E81" w:rsidRDefault="00E64995" w:rsidP="00AA5FEA">
      <w:pPr>
        <w:widowControl/>
        <w:numPr>
          <w:ilvl w:val="0"/>
          <w:numId w:val="2"/>
        </w:numPr>
        <w:autoSpaceDE/>
        <w:autoSpaceDN/>
        <w:adjustRightInd/>
        <w:spacing w:line="360" w:lineRule="auto"/>
        <w:jc w:val="both"/>
        <w:rPr>
          <w:sz w:val="24"/>
          <w:szCs w:val="24"/>
          <w:lang w:val="bg-BG"/>
        </w:rPr>
      </w:pPr>
      <w:r w:rsidRPr="00977E81">
        <w:rPr>
          <w:sz w:val="24"/>
          <w:szCs w:val="24"/>
          <w:lang w:val="bg-BG"/>
        </w:rPr>
        <w:t xml:space="preserve">Отражателна дига </w:t>
      </w:r>
      <w:r w:rsidR="00A67B22" w:rsidRPr="00977E81">
        <w:rPr>
          <w:sz w:val="24"/>
          <w:szCs w:val="24"/>
          <w:lang w:val="bg-BG"/>
        </w:rPr>
        <w:t>(</w:t>
      </w:r>
      <w:r w:rsidRPr="00977E81">
        <w:rPr>
          <w:sz w:val="24"/>
          <w:szCs w:val="24"/>
          <w:lang w:val="bg-BG"/>
        </w:rPr>
        <w:t>ОД</w:t>
      </w:r>
      <w:r w:rsidR="00A67B22" w:rsidRPr="00977E81">
        <w:rPr>
          <w:sz w:val="24"/>
          <w:szCs w:val="24"/>
          <w:lang w:val="bg-BG"/>
        </w:rPr>
        <w:t>)</w:t>
      </w:r>
    </w:p>
    <w:p w14:paraId="5C79B589" w14:textId="6CD75E80" w:rsidR="00C81E3B" w:rsidRPr="00977E81" w:rsidRDefault="001F06AD" w:rsidP="003B0107">
      <w:pPr>
        <w:widowControl/>
        <w:numPr>
          <w:ilvl w:val="0"/>
          <w:numId w:val="2"/>
        </w:numPr>
        <w:autoSpaceDE/>
        <w:autoSpaceDN/>
        <w:adjustRightInd/>
        <w:spacing w:line="360" w:lineRule="auto"/>
        <w:jc w:val="both"/>
        <w:rPr>
          <w:sz w:val="24"/>
          <w:szCs w:val="24"/>
          <w:lang w:val="bg-BG"/>
        </w:rPr>
      </w:pPr>
      <w:r w:rsidRPr="00977E81">
        <w:rPr>
          <w:sz w:val="24"/>
          <w:szCs w:val="24"/>
          <w:lang w:val="bg-BG"/>
        </w:rPr>
        <w:t>Пречиствателни съоръжения за</w:t>
      </w:r>
      <w:r w:rsidR="00E64995" w:rsidRPr="00977E81">
        <w:rPr>
          <w:sz w:val="24"/>
          <w:szCs w:val="24"/>
          <w:lang w:val="bg-BG"/>
        </w:rPr>
        <w:t xml:space="preserve"> отпад</w:t>
      </w:r>
      <w:r w:rsidR="007405DB" w:rsidRPr="00977E81">
        <w:rPr>
          <w:sz w:val="24"/>
          <w:szCs w:val="24"/>
          <w:lang w:val="bg-BG"/>
        </w:rPr>
        <w:t>ъч</w:t>
      </w:r>
      <w:r w:rsidR="00E64995" w:rsidRPr="00977E81">
        <w:rPr>
          <w:sz w:val="24"/>
          <w:szCs w:val="24"/>
          <w:lang w:val="bg-BG"/>
        </w:rPr>
        <w:t xml:space="preserve">ни води </w:t>
      </w:r>
      <w:r w:rsidR="00A67B22" w:rsidRPr="00977E81">
        <w:rPr>
          <w:sz w:val="24"/>
          <w:szCs w:val="24"/>
          <w:lang w:val="bg-BG"/>
        </w:rPr>
        <w:t>(</w:t>
      </w:r>
      <w:r w:rsidR="00E64995" w:rsidRPr="00977E81">
        <w:rPr>
          <w:sz w:val="24"/>
          <w:szCs w:val="24"/>
          <w:lang w:val="bg-BG"/>
        </w:rPr>
        <w:t>ПСОВ</w:t>
      </w:r>
      <w:r w:rsidR="00E03314" w:rsidRPr="00977E81">
        <w:rPr>
          <w:sz w:val="24"/>
          <w:szCs w:val="24"/>
          <w:lang w:val="bg-BG"/>
        </w:rPr>
        <w:t xml:space="preserve"> и </w:t>
      </w:r>
      <w:proofErr w:type="spellStart"/>
      <w:r w:rsidR="00E03314" w:rsidRPr="00977E81">
        <w:rPr>
          <w:sz w:val="24"/>
          <w:szCs w:val="24"/>
          <w:lang w:val="bg-BG"/>
        </w:rPr>
        <w:t>каломаслоуловител</w:t>
      </w:r>
      <w:proofErr w:type="spellEnd"/>
      <w:r w:rsidR="00A67B22" w:rsidRPr="00977E81">
        <w:rPr>
          <w:sz w:val="24"/>
          <w:szCs w:val="24"/>
          <w:lang w:val="bg-BG"/>
        </w:rPr>
        <w:t>)</w:t>
      </w:r>
    </w:p>
    <w:p w14:paraId="6E94A86E" w14:textId="1D515468" w:rsidR="00E64995" w:rsidRPr="00977E81" w:rsidRDefault="00E64995" w:rsidP="00C81E3B">
      <w:pPr>
        <w:widowControl/>
        <w:numPr>
          <w:ilvl w:val="0"/>
          <w:numId w:val="3"/>
        </w:numPr>
        <w:autoSpaceDE/>
        <w:autoSpaceDN/>
        <w:adjustRightInd/>
        <w:spacing w:before="120" w:line="360" w:lineRule="auto"/>
        <w:ind w:left="993" w:hanging="283"/>
        <w:jc w:val="both"/>
        <w:rPr>
          <w:sz w:val="24"/>
          <w:szCs w:val="24"/>
          <w:lang w:val="bg-BG"/>
        </w:rPr>
      </w:pPr>
      <w:r w:rsidRPr="00977E81">
        <w:rPr>
          <w:sz w:val="24"/>
          <w:szCs w:val="24"/>
          <w:lang w:val="bg-BG"/>
        </w:rPr>
        <w:t xml:space="preserve">Водовземане </w:t>
      </w:r>
      <w:r w:rsidR="00CC6683" w:rsidRPr="00977E81">
        <w:rPr>
          <w:sz w:val="24"/>
          <w:szCs w:val="24"/>
          <w:lang w:val="bg-BG"/>
        </w:rPr>
        <w:t>от</w:t>
      </w:r>
      <w:r w:rsidRPr="00977E81">
        <w:rPr>
          <w:sz w:val="24"/>
          <w:szCs w:val="24"/>
          <w:lang w:val="bg-BG"/>
        </w:rPr>
        <w:t xml:space="preserve"> Козлодуйския ръкав</w:t>
      </w:r>
      <w:r w:rsidR="00A67B22" w:rsidRPr="00977E81">
        <w:rPr>
          <w:sz w:val="24"/>
          <w:szCs w:val="24"/>
          <w:lang w:val="bg-BG"/>
        </w:rPr>
        <w:t xml:space="preserve"> (КР)</w:t>
      </w:r>
    </w:p>
    <w:p w14:paraId="580E6824" w14:textId="08D87B5E" w:rsidR="00E64995" w:rsidRPr="00977E81" w:rsidRDefault="008C7BF9" w:rsidP="00AA5FEA">
      <w:pPr>
        <w:widowControl/>
        <w:autoSpaceDE/>
        <w:autoSpaceDN/>
        <w:adjustRightInd/>
        <w:spacing w:line="360" w:lineRule="auto"/>
        <w:ind w:firstLine="680"/>
        <w:jc w:val="both"/>
        <w:rPr>
          <w:sz w:val="24"/>
          <w:szCs w:val="24"/>
          <w:lang w:val="bg-BG"/>
        </w:rPr>
      </w:pPr>
      <w:r w:rsidRPr="00977E81">
        <w:rPr>
          <w:sz w:val="24"/>
          <w:szCs w:val="24"/>
          <w:lang w:val="bg-BG"/>
        </w:rPr>
        <w:t>З</w:t>
      </w:r>
      <w:r w:rsidR="00E64995" w:rsidRPr="00977E81">
        <w:rPr>
          <w:sz w:val="24"/>
          <w:szCs w:val="24"/>
          <w:lang w:val="bg-BG"/>
        </w:rPr>
        <w:t>а преминаване на оразмерителното водно количество Q=110м</w:t>
      </w:r>
      <w:r w:rsidR="00E64995" w:rsidRPr="00977E81">
        <w:rPr>
          <w:sz w:val="24"/>
          <w:szCs w:val="24"/>
          <w:vertAlign w:val="superscript"/>
          <w:lang w:val="bg-BG"/>
        </w:rPr>
        <w:t>3</w:t>
      </w:r>
      <w:r w:rsidR="00E64995" w:rsidRPr="00977E81">
        <w:rPr>
          <w:sz w:val="24"/>
          <w:szCs w:val="24"/>
          <w:lang w:val="bg-BG"/>
        </w:rPr>
        <w:t xml:space="preserve">/с се предвижда </w:t>
      </w:r>
      <w:r w:rsidR="00CC6683" w:rsidRPr="00977E81">
        <w:rPr>
          <w:sz w:val="24"/>
          <w:szCs w:val="24"/>
          <w:lang w:val="bg-BG"/>
        </w:rPr>
        <w:t xml:space="preserve">да се премахне динамичния възобновяем запас от твърдия отток в речното корито </w:t>
      </w:r>
      <w:r w:rsidR="00E64995" w:rsidRPr="00977E81">
        <w:rPr>
          <w:sz w:val="24"/>
          <w:szCs w:val="24"/>
          <w:lang w:val="bg-BG"/>
        </w:rPr>
        <w:t>по цялата дължина 7152</w:t>
      </w:r>
      <w:r w:rsidR="00A67B22" w:rsidRPr="00977E81">
        <w:rPr>
          <w:sz w:val="24"/>
          <w:szCs w:val="24"/>
          <w:lang w:val="bg-BG"/>
        </w:rPr>
        <w:t xml:space="preserve"> </w:t>
      </w:r>
      <w:r w:rsidR="00E64995" w:rsidRPr="00977E81">
        <w:rPr>
          <w:sz w:val="24"/>
          <w:szCs w:val="24"/>
          <w:lang w:val="bg-BG"/>
        </w:rPr>
        <w:t>м и на част от основното русло на р.</w:t>
      </w:r>
      <w:r w:rsidR="00A67B22" w:rsidRPr="00977E81">
        <w:rPr>
          <w:sz w:val="24"/>
          <w:szCs w:val="24"/>
          <w:lang w:val="bg-BG"/>
        </w:rPr>
        <w:t xml:space="preserve"> </w:t>
      </w:r>
      <w:r w:rsidR="00E64995" w:rsidRPr="00977E81">
        <w:rPr>
          <w:sz w:val="24"/>
          <w:szCs w:val="24"/>
          <w:lang w:val="bg-BG"/>
        </w:rPr>
        <w:t>Дунав от о</w:t>
      </w:r>
      <w:r w:rsidR="00A67B22" w:rsidRPr="00977E81">
        <w:rPr>
          <w:sz w:val="24"/>
          <w:szCs w:val="24"/>
          <w:lang w:val="bg-BG"/>
        </w:rPr>
        <w:t xml:space="preserve">. </w:t>
      </w:r>
      <w:r w:rsidR="00E64995" w:rsidRPr="00977E81">
        <w:rPr>
          <w:sz w:val="24"/>
          <w:szCs w:val="24"/>
          <w:lang w:val="bg-BG"/>
        </w:rPr>
        <w:t>Козлодуй до км</w:t>
      </w:r>
      <w:r w:rsidR="00A67B22" w:rsidRPr="00977E81">
        <w:rPr>
          <w:sz w:val="24"/>
          <w:szCs w:val="24"/>
          <w:lang w:val="bg-BG"/>
        </w:rPr>
        <w:t xml:space="preserve"> </w:t>
      </w:r>
      <w:r w:rsidR="00E64995" w:rsidRPr="00977E81">
        <w:rPr>
          <w:sz w:val="24"/>
          <w:szCs w:val="24"/>
          <w:lang w:val="bg-BG"/>
        </w:rPr>
        <w:t xml:space="preserve">703,5 </w:t>
      </w:r>
      <w:r w:rsidR="00FB234C" w:rsidRPr="00977E81">
        <w:rPr>
          <w:sz w:val="24"/>
          <w:szCs w:val="24"/>
          <w:lang w:val="bg-BG"/>
        </w:rPr>
        <w:t>(</w:t>
      </w:r>
      <w:r w:rsidR="00E64995" w:rsidRPr="00977E81">
        <w:rPr>
          <w:sz w:val="24"/>
          <w:szCs w:val="24"/>
          <w:lang w:val="bg-BG"/>
        </w:rPr>
        <w:t>около 1058</w:t>
      </w:r>
      <w:r w:rsidR="00A67B22" w:rsidRPr="00977E81">
        <w:rPr>
          <w:sz w:val="24"/>
          <w:szCs w:val="24"/>
          <w:lang w:val="bg-BG"/>
        </w:rPr>
        <w:t xml:space="preserve"> </w:t>
      </w:r>
      <w:r w:rsidR="00E64995" w:rsidRPr="00977E81">
        <w:rPr>
          <w:sz w:val="24"/>
          <w:szCs w:val="24"/>
          <w:lang w:val="bg-BG"/>
        </w:rPr>
        <w:t>м</w:t>
      </w:r>
      <w:r w:rsidR="00FB234C" w:rsidRPr="00977E81">
        <w:rPr>
          <w:sz w:val="24"/>
          <w:szCs w:val="24"/>
          <w:lang w:val="bg-BG"/>
        </w:rPr>
        <w:t xml:space="preserve">). </w:t>
      </w:r>
      <w:r w:rsidR="00F80219" w:rsidRPr="00977E81">
        <w:rPr>
          <w:sz w:val="24"/>
          <w:szCs w:val="24"/>
          <w:lang w:val="bg-BG"/>
        </w:rPr>
        <w:t xml:space="preserve"> </w:t>
      </w:r>
      <w:r w:rsidR="00E64995" w:rsidRPr="00977E81">
        <w:rPr>
          <w:sz w:val="24"/>
          <w:szCs w:val="24"/>
          <w:lang w:val="bg-BG"/>
        </w:rPr>
        <w:t>Общата дължина от км</w:t>
      </w:r>
      <w:r w:rsidR="00A67B22" w:rsidRPr="00977E81">
        <w:rPr>
          <w:sz w:val="24"/>
          <w:szCs w:val="24"/>
          <w:lang w:val="bg-BG"/>
        </w:rPr>
        <w:t xml:space="preserve"> </w:t>
      </w:r>
      <w:r w:rsidR="00E64995" w:rsidRPr="00977E81">
        <w:rPr>
          <w:sz w:val="24"/>
          <w:szCs w:val="24"/>
          <w:lang w:val="bg-BG"/>
        </w:rPr>
        <w:t xml:space="preserve">703,5 до </w:t>
      </w:r>
      <w:proofErr w:type="spellStart"/>
      <w:r w:rsidR="00E64995" w:rsidRPr="00977E81">
        <w:rPr>
          <w:sz w:val="24"/>
          <w:szCs w:val="24"/>
          <w:lang w:val="bg-BG"/>
        </w:rPr>
        <w:t>Преливаемия</w:t>
      </w:r>
      <w:proofErr w:type="spellEnd"/>
      <w:r w:rsidR="00E64995" w:rsidRPr="00977E81">
        <w:rPr>
          <w:sz w:val="24"/>
          <w:szCs w:val="24"/>
          <w:lang w:val="bg-BG"/>
        </w:rPr>
        <w:t xml:space="preserve"> праг на км</w:t>
      </w:r>
      <w:r w:rsidR="00A67B22" w:rsidRPr="00977E81">
        <w:rPr>
          <w:sz w:val="24"/>
          <w:szCs w:val="24"/>
          <w:lang w:val="bg-BG"/>
        </w:rPr>
        <w:t xml:space="preserve"> </w:t>
      </w:r>
      <w:r w:rsidR="00E64995" w:rsidRPr="00977E81">
        <w:rPr>
          <w:sz w:val="24"/>
          <w:szCs w:val="24"/>
          <w:lang w:val="bg-BG"/>
        </w:rPr>
        <w:t>694,3 е 8210</w:t>
      </w:r>
      <w:r w:rsidR="00A67B22" w:rsidRPr="00977E81">
        <w:rPr>
          <w:sz w:val="24"/>
          <w:szCs w:val="24"/>
          <w:lang w:val="bg-BG"/>
        </w:rPr>
        <w:t xml:space="preserve"> </w:t>
      </w:r>
      <w:r w:rsidR="00E64995" w:rsidRPr="00977E81">
        <w:rPr>
          <w:sz w:val="24"/>
          <w:szCs w:val="24"/>
          <w:lang w:val="bg-BG"/>
        </w:rPr>
        <w:t>м.</w:t>
      </w:r>
    </w:p>
    <w:p w14:paraId="691DDE79" w14:textId="77777777" w:rsidR="00D95115" w:rsidRPr="00977E81" w:rsidRDefault="00E64995" w:rsidP="00C81E3B">
      <w:pPr>
        <w:widowControl/>
        <w:numPr>
          <w:ilvl w:val="0"/>
          <w:numId w:val="3"/>
        </w:numPr>
        <w:autoSpaceDE/>
        <w:autoSpaceDN/>
        <w:adjustRightInd/>
        <w:spacing w:before="120" w:line="360" w:lineRule="auto"/>
        <w:ind w:left="993" w:hanging="283"/>
        <w:jc w:val="both"/>
        <w:rPr>
          <w:sz w:val="24"/>
          <w:szCs w:val="24"/>
          <w:lang w:val="bg-BG"/>
        </w:rPr>
      </w:pPr>
      <w:proofErr w:type="spellStart"/>
      <w:r w:rsidRPr="00977E81">
        <w:rPr>
          <w:sz w:val="24"/>
          <w:szCs w:val="24"/>
          <w:lang w:val="bg-BG"/>
        </w:rPr>
        <w:t>Подводящ</w:t>
      </w:r>
      <w:proofErr w:type="spellEnd"/>
      <w:r w:rsidRPr="00977E81">
        <w:rPr>
          <w:sz w:val="24"/>
          <w:szCs w:val="24"/>
          <w:lang w:val="bg-BG"/>
        </w:rPr>
        <w:t xml:space="preserve"> канал</w:t>
      </w:r>
    </w:p>
    <w:p w14:paraId="39ECC730" w14:textId="4487F87E" w:rsidR="00E64995" w:rsidRPr="00977E81" w:rsidRDefault="009E132C" w:rsidP="00AA5FEA">
      <w:pPr>
        <w:widowControl/>
        <w:autoSpaceDE/>
        <w:autoSpaceDN/>
        <w:adjustRightInd/>
        <w:spacing w:line="360" w:lineRule="auto"/>
        <w:ind w:firstLine="680"/>
        <w:jc w:val="both"/>
        <w:rPr>
          <w:sz w:val="24"/>
          <w:szCs w:val="24"/>
          <w:lang w:val="bg-BG"/>
        </w:rPr>
      </w:pPr>
      <w:r w:rsidRPr="00977E81">
        <w:rPr>
          <w:sz w:val="24"/>
          <w:szCs w:val="24"/>
          <w:lang w:val="bg-BG"/>
        </w:rPr>
        <w:t>Предвижда се да</w:t>
      </w:r>
      <w:r w:rsidR="008C7BF9" w:rsidRPr="00977E81">
        <w:rPr>
          <w:sz w:val="24"/>
          <w:szCs w:val="24"/>
          <w:lang w:val="bg-BG"/>
        </w:rPr>
        <w:t xml:space="preserve"> се изгради </w:t>
      </w:r>
      <w:r w:rsidR="008C7BF9" w:rsidRPr="00977E81">
        <w:rPr>
          <w:sz w:val="24"/>
          <w:lang w:val="bg-BG"/>
        </w:rPr>
        <w:t>чрез</w:t>
      </w:r>
      <w:r w:rsidR="00E64995" w:rsidRPr="00977E81">
        <w:rPr>
          <w:sz w:val="24"/>
          <w:lang w:val="bg-BG"/>
        </w:rPr>
        <w:t xml:space="preserve"> пресичане на</w:t>
      </w:r>
      <w:r w:rsidR="00D95115" w:rsidRPr="00977E81">
        <w:rPr>
          <w:sz w:val="24"/>
          <w:lang w:val="bg-BG"/>
        </w:rPr>
        <w:t xml:space="preserve"> </w:t>
      </w:r>
      <w:r w:rsidR="00E64995" w:rsidRPr="00977E81">
        <w:rPr>
          <w:sz w:val="24"/>
          <w:lang w:val="bg-BG"/>
        </w:rPr>
        <w:t>Козлодуйския ръкав и прорез през терасата и държавната дига.</w:t>
      </w:r>
      <w:r w:rsidR="00E64995" w:rsidRPr="00977E81">
        <w:rPr>
          <w:sz w:val="24"/>
          <w:szCs w:val="24"/>
          <w:lang w:val="bg-BG"/>
        </w:rPr>
        <w:t xml:space="preserve"> Общата дължина на </w:t>
      </w:r>
      <w:proofErr w:type="spellStart"/>
      <w:r w:rsidR="00E64995" w:rsidRPr="00977E81">
        <w:rPr>
          <w:sz w:val="24"/>
          <w:szCs w:val="24"/>
          <w:lang w:val="bg-BG"/>
        </w:rPr>
        <w:t>подводящия</w:t>
      </w:r>
      <w:proofErr w:type="spellEnd"/>
      <w:r w:rsidR="00E64995" w:rsidRPr="00977E81">
        <w:rPr>
          <w:sz w:val="24"/>
          <w:szCs w:val="24"/>
          <w:lang w:val="bg-BG"/>
        </w:rPr>
        <w:t xml:space="preserve"> канал </w:t>
      </w:r>
      <w:r w:rsidR="00604297" w:rsidRPr="00977E81">
        <w:rPr>
          <w:sz w:val="24"/>
          <w:szCs w:val="24"/>
          <w:lang w:val="bg-BG"/>
        </w:rPr>
        <w:t xml:space="preserve">ще </w:t>
      </w:r>
      <w:r w:rsidR="00E64995" w:rsidRPr="00977E81">
        <w:rPr>
          <w:sz w:val="24"/>
          <w:szCs w:val="24"/>
          <w:lang w:val="bg-BG"/>
        </w:rPr>
        <w:t xml:space="preserve">е </w:t>
      </w:r>
      <w:r w:rsidR="00604297" w:rsidRPr="00977E81">
        <w:rPr>
          <w:sz w:val="24"/>
          <w:szCs w:val="24"/>
          <w:lang w:val="bg-BG"/>
        </w:rPr>
        <w:t xml:space="preserve">приблизително </w:t>
      </w:r>
      <w:r w:rsidR="00E64995" w:rsidRPr="00977E81">
        <w:rPr>
          <w:sz w:val="24"/>
          <w:szCs w:val="24"/>
          <w:lang w:val="bg-BG"/>
        </w:rPr>
        <w:t xml:space="preserve">295 м. </w:t>
      </w:r>
      <w:r w:rsidR="00604297" w:rsidRPr="00977E81">
        <w:rPr>
          <w:sz w:val="24"/>
          <w:szCs w:val="24"/>
          <w:lang w:val="bg-BG"/>
        </w:rPr>
        <w:t xml:space="preserve">Ще </w:t>
      </w:r>
      <w:r w:rsidR="00604297" w:rsidRPr="00977E81">
        <w:rPr>
          <w:sz w:val="24"/>
          <w:szCs w:val="24"/>
          <w:lang w:val="bg-BG"/>
        </w:rPr>
        <w:lastRenderedPageBreak/>
        <w:t>представлява</w:t>
      </w:r>
      <w:r w:rsidR="00E64995" w:rsidRPr="00977E81">
        <w:rPr>
          <w:sz w:val="24"/>
          <w:szCs w:val="24"/>
          <w:lang w:val="bg-BG"/>
        </w:rPr>
        <w:t xml:space="preserve"> изкопен профил с ширина на дъното 50 м и кота дъно по цялата дължина 18,00. Наклонът на откосите от </w:t>
      </w:r>
      <w:r w:rsidR="009D1EC1" w:rsidRPr="00977E81">
        <w:rPr>
          <w:sz w:val="24"/>
          <w:szCs w:val="24"/>
          <w:lang w:val="bg-BG"/>
        </w:rPr>
        <w:t xml:space="preserve">кота </w:t>
      </w:r>
      <w:r w:rsidR="00E64995" w:rsidRPr="00977E81">
        <w:rPr>
          <w:sz w:val="24"/>
          <w:szCs w:val="24"/>
          <w:lang w:val="bg-BG"/>
        </w:rPr>
        <w:t xml:space="preserve">18,00 до </w:t>
      </w:r>
      <w:r w:rsidR="009D1EC1" w:rsidRPr="00977E81">
        <w:rPr>
          <w:sz w:val="24"/>
          <w:szCs w:val="24"/>
          <w:lang w:val="bg-BG"/>
        </w:rPr>
        <w:t xml:space="preserve">кота </w:t>
      </w:r>
      <w:r w:rsidR="00E64995" w:rsidRPr="00977E81">
        <w:rPr>
          <w:sz w:val="24"/>
          <w:szCs w:val="24"/>
          <w:lang w:val="bg-BG"/>
        </w:rPr>
        <w:t xml:space="preserve">23,00 е 1:8, а от кота 23,00 до кота естествен терен - 1:5. На кота 23,00 е оформена </w:t>
      </w:r>
      <w:proofErr w:type="spellStart"/>
      <w:r w:rsidR="00E64995" w:rsidRPr="00977E81">
        <w:rPr>
          <w:sz w:val="24"/>
          <w:szCs w:val="24"/>
          <w:lang w:val="bg-BG"/>
        </w:rPr>
        <w:t>берма</w:t>
      </w:r>
      <w:proofErr w:type="spellEnd"/>
      <w:r w:rsidR="00E64995" w:rsidRPr="00977E81">
        <w:rPr>
          <w:sz w:val="24"/>
          <w:szCs w:val="24"/>
          <w:lang w:val="bg-BG"/>
        </w:rPr>
        <w:t xml:space="preserve"> с ширина 10,00 м.</w:t>
      </w:r>
    </w:p>
    <w:p w14:paraId="4BA25740"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Кота минимално водно ниво в началото на канала при Р = 95% </w:t>
      </w:r>
      <w:r w:rsidRPr="00977E81">
        <w:rPr>
          <w:sz w:val="24"/>
          <w:szCs w:val="24"/>
          <w:lang w:val="bg-BG"/>
        </w:rPr>
        <w:tab/>
      </w:r>
      <w:r w:rsidR="006559A3" w:rsidRPr="00977E81">
        <w:rPr>
          <w:sz w:val="24"/>
          <w:szCs w:val="24"/>
          <w:lang w:val="bg-BG"/>
        </w:rPr>
        <w:tab/>
      </w:r>
      <w:proofErr w:type="spellStart"/>
      <w:r w:rsidRPr="00977E81">
        <w:rPr>
          <w:sz w:val="24"/>
          <w:szCs w:val="24"/>
          <w:lang w:val="bg-BG"/>
        </w:rPr>
        <w:t>минВН</w:t>
      </w:r>
      <w:proofErr w:type="spellEnd"/>
      <w:r w:rsidRPr="00977E81">
        <w:rPr>
          <w:sz w:val="24"/>
          <w:szCs w:val="24"/>
          <w:lang w:val="bg-BG"/>
        </w:rPr>
        <w:t xml:space="preserve"> 21,68</w:t>
      </w:r>
    </w:p>
    <w:p w14:paraId="2DFA11C9"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Дължина от Козлодуйски ръкав до ВС</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proofErr w:type="spellStart"/>
      <w:r w:rsidRPr="00977E81">
        <w:rPr>
          <w:sz w:val="24"/>
          <w:szCs w:val="24"/>
          <w:lang w:val="bg-BG"/>
        </w:rPr>
        <w:t>Lпк</w:t>
      </w:r>
      <w:proofErr w:type="spellEnd"/>
      <w:r w:rsidRPr="00977E81">
        <w:rPr>
          <w:sz w:val="24"/>
          <w:szCs w:val="24"/>
          <w:lang w:val="bg-BG"/>
        </w:rPr>
        <w:t xml:space="preserve"> = 295м</w:t>
      </w:r>
    </w:p>
    <w:p w14:paraId="6D891632"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Кота дъно</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t>кота 18,00</w:t>
      </w:r>
    </w:p>
    <w:p w14:paraId="3F2575A0"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Ширина на дъното</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proofErr w:type="spellStart"/>
      <w:r w:rsidRPr="00977E81">
        <w:rPr>
          <w:sz w:val="24"/>
          <w:szCs w:val="24"/>
          <w:lang w:val="bg-BG"/>
        </w:rPr>
        <w:t>Впк</w:t>
      </w:r>
      <w:proofErr w:type="spellEnd"/>
      <w:r w:rsidRPr="00977E81">
        <w:rPr>
          <w:sz w:val="24"/>
          <w:szCs w:val="24"/>
          <w:lang w:val="bg-BG"/>
        </w:rPr>
        <w:t xml:space="preserve"> = 43,85м</w:t>
      </w:r>
    </w:p>
    <w:p w14:paraId="1B1E3F8A"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Напречен профил</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t xml:space="preserve">трапецовиден с </w:t>
      </w:r>
      <w:proofErr w:type="spellStart"/>
      <w:r w:rsidRPr="00977E81">
        <w:rPr>
          <w:sz w:val="24"/>
          <w:szCs w:val="24"/>
          <w:lang w:val="bg-BG"/>
        </w:rPr>
        <w:t>берма</w:t>
      </w:r>
      <w:proofErr w:type="spellEnd"/>
      <w:r w:rsidRPr="00977E81">
        <w:rPr>
          <w:sz w:val="24"/>
          <w:szCs w:val="24"/>
          <w:lang w:val="bg-BG"/>
        </w:rPr>
        <w:t xml:space="preserve"> на кота 23,00</w:t>
      </w:r>
    </w:p>
    <w:p w14:paraId="72783E63"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Наклони на откоса</w:t>
      </w:r>
    </w:p>
    <w:p w14:paraId="09FE5115"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от кота 18,00 до </w:t>
      </w:r>
      <w:proofErr w:type="spellStart"/>
      <w:r w:rsidRPr="00977E81">
        <w:rPr>
          <w:sz w:val="24"/>
          <w:szCs w:val="24"/>
          <w:lang w:val="bg-BG"/>
        </w:rPr>
        <w:t>бермата</w:t>
      </w:r>
      <w:proofErr w:type="spellEnd"/>
      <w:r w:rsidRPr="00977E81">
        <w:rPr>
          <w:sz w:val="24"/>
          <w:szCs w:val="24"/>
          <w:lang w:val="bg-BG"/>
        </w:rPr>
        <w:t xml:space="preserve"> на кота 23,00</w:t>
      </w:r>
      <w:r w:rsidRPr="00977E81">
        <w:rPr>
          <w:sz w:val="24"/>
          <w:szCs w:val="24"/>
          <w:lang w:val="bg-BG"/>
        </w:rPr>
        <w:tab/>
        <w:t>1Н:8В</w:t>
      </w:r>
      <w:r w:rsidRPr="00977E81">
        <w:rPr>
          <w:sz w:val="24"/>
          <w:szCs w:val="24"/>
          <w:lang w:val="bg-BG"/>
        </w:rPr>
        <w:tab/>
      </w:r>
      <w:r w:rsidRPr="00977E81">
        <w:rPr>
          <w:sz w:val="24"/>
          <w:szCs w:val="24"/>
          <w:lang w:val="bg-BG"/>
        </w:rPr>
        <w:tab/>
        <w:t>m1=8</w:t>
      </w:r>
    </w:p>
    <w:p w14:paraId="7C794281"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от </w:t>
      </w:r>
      <w:proofErr w:type="spellStart"/>
      <w:r w:rsidRPr="00977E81">
        <w:rPr>
          <w:sz w:val="24"/>
          <w:szCs w:val="24"/>
          <w:lang w:val="bg-BG"/>
        </w:rPr>
        <w:t>берма</w:t>
      </w:r>
      <w:proofErr w:type="spellEnd"/>
      <w:r w:rsidRPr="00977E81">
        <w:rPr>
          <w:sz w:val="24"/>
          <w:szCs w:val="24"/>
          <w:lang w:val="bg-BG"/>
        </w:rPr>
        <w:t xml:space="preserve"> на кота 23 до терена</w:t>
      </w:r>
      <w:r w:rsidRPr="00977E81">
        <w:rPr>
          <w:sz w:val="24"/>
          <w:szCs w:val="24"/>
          <w:lang w:val="bg-BG"/>
        </w:rPr>
        <w:tab/>
      </w:r>
      <w:r w:rsidRPr="00977E81">
        <w:rPr>
          <w:sz w:val="24"/>
          <w:szCs w:val="24"/>
          <w:lang w:val="bg-BG"/>
        </w:rPr>
        <w:tab/>
        <w:t>1Н:5В</w:t>
      </w:r>
      <w:r w:rsidRPr="00977E81">
        <w:rPr>
          <w:sz w:val="24"/>
          <w:szCs w:val="24"/>
          <w:lang w:val="bg-BG"/>
        </w:rPr>
        <w:tab/>
      </w:r>
      <w:r w:rsidRPr="00977E81">
        <w:rPr>
          <w:sz w:val="24"/>
          <w:szCs w:val="24"/>
          <w:lang w:val="bg-BG"/>
        </w:rPr>
        <w:tab/>
        <w:t>m2=5</w:t>
      </w:r>
    </w:p>
    <w:p w14:paraId="52F951B0"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Коефициент на грапавина</w:t>
      </w:r>
      <w:r w:rsidRPr="00977E81">
        <w:rPr>
          <w:sz w:val="24"/>
          <w:szCs w:val="24"/>
          <w:lang w:val="bg-BG"/>
        </w:rPr>
        <w:tab/>
      </w:r>
      <w:r w:rsidRPr="00977E81">
        <w:rPr>
          <w:sz w:val="24"/>
          <w:szCs w:val="24"/>
          <w:lang w:val="bg-BG"/>
        </w:rPr>
        <w:tab/>
      </w:r>
      <w:r w:rsidRPr="00977E81">
        <w:rPr>
          <w:sz w:val="24"/>
          <w:szCs w:val="24"/>
          <w:lang w:val="bg-BG"/>
        </w:rPr>
        <w:tab/>
        <w:t>n=0,024</w:t>
      </w:r>
    </w:p>
    <w:p w14:paraId="41BFAC79" w14:textId="77777777" w:rsidR="00D95115"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proofErr w:type="spellStart"/>
      <w:r w:rsidRPr="00977E81">
        <w:rPr>
          <w:sz w:val="24"/>
          <w:szCs w:val="24"/>
          <w:lang w:val="bg-BG"/>
        </w:rPr>
        <w:t>Водовземно</w:t>
      </w:r>
      <w:proofErr w:type="spellEnd"/>
      <w:r w:rsidRPr="00977E81">
        <w:rPr>
          <w:sz w:val="24"/>
          <w:szCs w:val="24"/>
          <w:lang w:val="bg-BG"/>
        </w:rPr>
        <w:t xml:space="preserve"> съоръжение</w:t>
      </w:r>
    </w:p>
    <w:p w14:paraId="71486822" w14:textId="2F54DC88"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Пр</w:t>
      </w:r>
      <w:r w:rsidR="009E132C" w:rsidRPr="00977E81">
        <w:rPr>
          <w:sz w:val="24"/>
          <w:szCs w:val="24"/>
          <w:lang w:val="bg-BG"/>
        </w:rPr>
        <w:t>едвижда се</w:t>
      </w:r>
      <w:r w:rsidRPr="00977E81">
        <w:rPr>
          <w:sz w:val="24"/>
          <w:szCs w:val="24"/>
          <w:lang w:val="bg-BG"/>
        </w:rPr>
        <w:t xml:space="preserve"> </w:t>
      </w:r>
      <w:r w:rsidR="008C7BF9" w:rsidRPr="00977E81">
        <w:rPr>
          <w:sz w:val="24"/>
          <w:szCs w:val="24"/>
          <w:lang w:val="bg-BG"/>
        </w:rPr>
        <w:t xml:space="preserve">да се изгради </w:t>
      </w:r>
      <w:r w:rsidRPr="00977E81">
        <w:rPr>
          <w:sz w:val="24"/>
          <w:szCs w:val="24"/>
          <w:lang w:val="bg-BG"/>
        </w:rPr>
        <w:t xml:space="preserve">в края на </w:t>
      </w:r>
      <w:proofErr w:type="spellStart"/>
      <w:r w:rsidRPr="00977E81">
        <w:rPr>
          <w:sz w:val="24"/>
          <w:szCs w:val="24"/>
          <w:lang w:val="bg-BG"/>
        </w:rPr>
        <w:t>подводящия</w:t>
      </w:r>
      <w:proofErr w:type="spellEnd"/>
      <w:r w:rsidRPr="00977E81">
        <w:rPr>
          <w:sz w:val="24"/>
          <w:szCs w:val="24"/>
          <w:lang w:val="bg-BG"/>
        </w:rPr>
        <w:t xml:space="preserve"> канал с цел задържане на едри плаващи предмети (дървета, </w:t>
      </w:r>
      <w:r w:rsidR="00490476" w:rsidRPr="00977E81">
        <w:rPr>
          <w:sz w:val="24"/>
          <w:szCs w:val="24"/>
          <w:lang w:val="bg-BG"/>
        </w:rPr>
        <w:t>клони</w:t>
      </w:r>
      <w:r w:rsidRPr="00977E81">
        <w:rPr>
          <w:sz w:val="24"/>
          <w:szCs w:val="24"/>
          <w:lang w:val="bg-BG"/>
        </w:rPr>
        <w:t xml:space="preserve">, дънери и др.). В съоръжението </w:t>
      </w:r>
      <w:r w:rsidR="000B6B35" w:rsidRPr="00977E81">
        <w:rPr>
          <w:sz w:val="24"/>
          <w:szCs w:val="24"/>
          <w:lang w:val="bg-BG"/>
        </w:rPr>
        <w:t>ще се</w:t>
      </w:r>
      <w:r w:rsidRPr="00977E81">
        <w:rPr>
          <w:sz w:val="24"/>
          <w:szCs w:val="24"/>
          <w:lang w:val="bg-BG"/>
        </w:rPr>
        <w:t xml:space="preserve"> монтира</w:t>
      </w:r>
      <w:r w:rsidR="000B6B35" w:rsidRPr="00977E81">
        <w:rPr>
          <w:sz w:val="24"/>
          <w:szCs w:val="24"/>
          <w:lang w:val="bg-BG"/>
        </w:rPr>
        <w:t>т</w:t>
      </w:r>
      <w:r w:rsidRPr="00977E81">
        <w:rPr>
          <w:sz w:val="24"/>
          <w:szCs w:val="24"/>
          <w:lang w:val="bg-BG"/>
        </w:rPr>
        <w:t xml:space="preserve"> решетки от кота 18,00 до кота 27,00. За почистване на решетките са предвидени две </w:t>
      </w:r>
      <w:proofErr w:type="spellStart"/>
      <w:r w:rsidRPr="00977E81">
        <w:rPr>
          <w:sz w:val="24"/>
          <w:szCs w:val="24"/>
          <w:lang w:val="bg-BG"/>
        </w:rPr>
        <w:t>решеткоочистващи</w:t>
      </w:r>
      <w:proofErr w:type="spellEnd"/>
      <w:r w:rsidRPr="00977E81">
        <w:rPr>
          <w:sz w:val="24"/>
          <w:szCs w:val="24"/>
          <w:lang w:val="bg-BG"/>
        </w:rPr>
        <w:t xml:space="preserve"> машини и </w:t>
      </w:r>
      <w:proofErr w:type="spellStart"/>
      <w:r w:rsidRPr="00977E81">
        <w:rPr>
          <w:sz w:val="24"/>
          <w:szCs w:val="24"/>
          <w:lang w:val="bg-BG"/>
        </w:rPr>
        <w:t>козлови</w:t>
      </w:r>
      <w:proofErr w:type="spellEnd"/>
      <w:r w:rsidRPr="00977E81">
        <w:rPr>
          <w:sz w:val="24"/>
          <w:szCs w:val="24"/>
          <w:lang w:val="bg-BG"/>
        </w:rPr>
        <w:t xml:space="preserve"> кран</w:t>
      </w:r>
      <w:r w:rsidR="003B0107" w:rsidRPr="00977E81">
        <w:rPr>
          <w:sz w:val="24"/>
          <w:szCs w:val="24"/>
          <w:lang w:val="bg-BG"/>
        </w:rPr>
        <w:t>.</w:t>
      </w:r>
    </w:p>
    <w:p w14:paraId="01CFD9D0" w14:textId="77777777" w:rsidR="00D95115"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proofErr w:type="spellStart"/>
      <w:r w:rsidRPr="00977E81">
        <w:rPr>
          <w:sz w:val="24"/>
          <w:szCs w:val="24"/>
          <w:lang w:val="bg-BG"/>
        </w:rPr>
        <w:t>Аванкамера</w:t>
      </w:r>
      <w:proofErr w:type="spellEnd"/>
    </w:p>
    <w:p w14:paraId="1DE3C4F9" w14:textId="5587D522" w:rsidR="00E64995" w:rsidRPr="00977E81" w:rsidRDefault="009E132C" w:rsidP="00AA5FEA">
      <w:pPr>
        <w:widowControl/>
        <w:autoSpaceDE/>
        <w:autoSpaceDN/>
        <w:adjustRightInd/>
        <w:spacing w:line="360" w:lineRule="auto"/>
        <w:ind w:firstLine="680"/>
        <w:jc w:val="both"/>
        <w:rPr>
          <w:sz w:val="24"/>
          <w:szCs w:val="24"/>
          <w:lang w:val="bg-BG"/>
        </w:rPr>
      </w:pPr>
      <w:r w:rsidRPr="00977E81">
        <w:rPr>
          <w:sz w:val="24"/>
          <w:szCs w:val="24"/>
          <w:lang w:val="bg-BG"/>
        </w:rPr>
        <w:t>Предвижда се да е р</w:t>
      </w:r>
      <w:r w:rsidR="00E64995" w:rsidRPr="00977E81">
        <w:rPr>
          <w:sz w:val="24"/>
          <w:szCs w:val="24"/>
          <w:lang w:val="bg-BG"/>
        </w:rPr>
        <w:t xml:space="preserve">азположена  между </w:t>
      </w:r>
      <w:proofErr w:type="spellStart"/>
      <w:r w:rsidR="00E64995" w:rsidRPr="00977E81">
        <w:rPr>
          <w:sz w:val="24"/>
          <w:szCs w:val="24"/>
          <w:lang w:val="bg-BG"/>
        </w:rPr>
        <w:t>водовземното</w:t>
      </w:r>
      <w:proofErr w:type="spellEnd"/>
      <w:r w:rsidR="00E64995" w:rsidRPr="00977E81">
        <w:rPr>
          <w:sz w:val="24"/>
          <w:szCs w:val="24"/>
          <w:lang w:val="bg-BG"/>
        </w:rPr>
        <w:t xml:space="preserve"> съоръжение и БПС4. Пр</w:t>
      </w:r>
      <w:r w:rsidRPr="00977E81">
        <w:rPr>
          <w:sz w:val="24"/>
          <w:szCs w:val="24"/>
          <w:lang w:val="bg-BG"/>
        </w:rPr>
        <w:t>едвижда се да</w:t>
      </w:r>
      <w:r w:rsidR="00E64995" w:rsidRPr="00977E81">
        <w:rPr>
          <w:sz w:val="24"/>
          <w:szCs w:val="24"/>
          <w:lang w:val="bg-BG"/>
        </w:rPr>
        <w:t xml:space="preserve"> е с </w:t>
      </w:r>
      <w:proofErr w:type="spellStart"/>
      <w:r w:rsidR="00E64995" w:rsidRPr="00977E81">
        <w:rPr>
          <w:sz w:val="24"/>
          <w:szCs w:val="24"/>
          <w:lang w:val="bg-BG"/>
        </w:rPr>
        <w:t>полигонално</w:t>
      </w:r>
      <w:proofErr w:type="spellEnd"/>
      <w:r w:rsidR="00E64995" w:rsidRPr="00977E81">
        <w:rPr>
          <w:sz w:val="24"/>
          <w:szCs w:val="24"/>
          <w:lang w:val="bg-BG"/>
        </w:rPr>
        <w:t xml:space="preserve"> очертание в план с ширина от 77,00 м до 96,00 м и дължина 100 м. </w:t>
      </w:r>
      <w:proofErr w:type="spellStart"/>
      <w:r w:rsidR="00E64995" w:rsidRPr="00977E81">
        <w:rPr>
          <w:sz w:val="24"/>
          <w:szCs w:val="24"/>
          <w:lang w:val="bg-BG"/>
        </w:rPr>
        <w:t>Аванкамерата</w:t>
      </w:r>
      <w:proofErr w:type="spellEnd"/>
      <w:r w:rsidR="00E719BD" w:rsidRPr="00977E81">
        <w:rPr>
          <w:sz w:val="24"/>
          <w:szCs w:val="24"/>
          <w:lang w:val="bg-BG"/>
        </w:rPr>
        <w:t xml:space="preserve"> ще</w:t>
      </w:r>
      <w:r w:rsidR="00E64995" w:rsidRPr="00977E81">
        <w:rPr>
          <w:sz w:val="24"/>
          <w:szCs w:val="24"/>
          <w:lang w:val="bg-BG"/>
        </w:rPr>
        <w:t xml:space="preserve"> е на кота 18,00 в началото и на </w:t>
      </w:r>
      <w:proofErr w:type="spellStart"/>
      <w:r w:rsidR="00E64995" w:rsidRPr="00977E81">
        <w:rPr>
          <w:sz w:val="24"/>
          <w:szCs w:val="24"/>
          <w:lang w:val="bg-BG"/>
        </w:rPr>
        <w:t>кoта</w:t>
      </w:r>
      <w:proofErr w:type="spellEnd"/>
      <w:r w:rsidR="00E64995" w:rsidRPr="00977E81">
        <w:rPr>
          <w:sz w:val="24"/>
          <w:szCs w:val="24"/>
          <w:lang w:val="bg-BG"/>
        </w:rPr>
        <w:t xml:space="preserve"> 14,50 пред помпената станция. Между тези две коти е предвиден преходен участък с наклон 1:11,6 с дължина 40,50 м.</w:t>
      </w:r>
    </w:p>
    <w:p w14:paraId="46085814" w14:textId="77777777" w:rsidR="00D95115"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r w:rsidRPr="00977E81">
        <w:rPr>
          <w:sz w:val="24"/>
          <w:szCs w:val="24"/>
          <w:lang w:val="bg-BG"/>
        </w:rPr>
        <w:t>Бреговата помпената станция</w:t>
      </w:r>
    </w:p>
    <w:p w14:paraId="4927DD05" w14:textId="749D59C8" w:rsidR="00E64995" w:rsidRPr="00977E81" w:rsidRDefault="00D95115" w:rsidP="00B87F07">
      <w:pPr>
        <w:widowControl/>
        <w:autoSpaceDE/>
        <w:autoSpaceDN/>
        <w:adjustRightInd/>
        <w:spacing w:line="360" w:lineRule="auto"/>
        <w:ind w:firstLine="714"/>
        <w:jc w:val="both"/>
        <w:rPr>
          <w:sz w:val="24"/>
          <w:szCs w:val="24"/>
          <w:lang w:val="bg-BG"/>
        </w:rPr>
      </w:pPr>
      <w:r w:rsidRPr="00977E81">
        <w:rPr>
          <w:sz w:val="24"/>
          <w:szCs w:val="24"/>
          <w:lang w:val="bg-BG"/>
        </w:rPr>
        <w:t>П</w:t>
      </w:r>
      <w:r w:rsidR="00E64995" w:rsidRPr="00977E81">
        <w:rPr>
          <w:sz w:val="24"/>
          <w:szCs w:val="24"/>
          <w:lang w:val="bg-BG"/>
        </w:rPr>
        <w:t>р</w:t>
      </w:r>
      <w:r w:rsidR="009E132C" w:rsidRPr="00977E81">
        <w:rPr>
          <w:sz w:val="24"/>
          <w:szCs w:val="24"/>
          <w:lang w:val="bg-BG"/>
        </w:rPr>
        <w:t>едвидена е да</w:t>
      </w:r>
      <w:r w:rsidRPr="00977E81">
        <w:rPr>
          <w:sz w:val="24"/>
          <w:szCs w:val="24"/>
          <w:lang w:val="bg-BG"/>
        </w:rPr>
        <w:t xml:space="preserve"> е</w:t>
      </w:r>
      <w:r w:rsidR="00E64995" w:rsidRPr="00977E81">
        <w:rPr>
          <w:sz w:val="24"/>
          <w:szCs w:val="24"/>
          <w:lang w:val="bg-BG"/>
        </w:rPr>
        <w:t xml:space="preserve"> от две симетрични секции С1 и С2 с дължина 65</w:t>
      </w:r>
      <w:r w:rsidRPr="00977E81">
        <w:rPr>
          <w:sz w:val="24"/>
          <w:szCs w:val="24"/>
          <w:lang w:val="bg-BG"/>
        </w:rPr>
        <w:t xml:space="preserve"> </w:t>
      </w:r>
      <w:r w:rsidR="00E64995" w:rsidRPr="00977E81">
        <w:rPr>
          <w:sz w:val="24"/>
          <w:szCs w:val="24"/>
          <w:lang w:val="bg-BG"/>
        </w:rPr>
        <w:t>м и ширина 8,10</w:t>
      </w:r>
      <w:r w:rsidRPr="00977E81">
        <w:rPr>
          <w:sz w:val="24"/>
          <w:szCs w:val="24"/>
          <w:lang w:val="bg-BG"/>
        </w:rPr>
        <w:t xml:space="preserve"> </w:t>
      </w:r>
      <w:r w:rsidR="00E64995" w:rsidRPr="00977E81">
        <w:rPr>
          <w:sz w:val="24"/>
          <w:szCs w:val="24"/>
          <w:lang w:val="bg-BG"/>
        </w:rPr>
        <w:t xml:space="preserve">м разделени с деформационна фуга и </w:t>
      </w:r>
      <w:proofErr w:type="spellStart"/>
      <w:r w:rsidR="00E64995" w:rsidRPr="00977E81">
        <w:rPr>
          <w:sz w:val="24"/>
          <w:szCs w:val="24"/>
          <w:lang w:val="bg-BG"/>
        </w:rPr>
        <w:t>фундирани</w:t>
      </w:r>
      <w:proofErr w:type="spellEnd"/>
      <w:r w:rsidR="00E64995" w:rsidRPr="00977E81">
        <w:rPr>
          <w:sz w:val="24"/>
          <w:szCs w:val="24"/>
          <w:lang w:val="bg-BG"/>
        </w:rPr>
        <w:t xml:space="preserve"> на кота 13,00. Във всеки блок </w:t>
      </w:r>
      <w:r w:rsidR="006827C3" w:rsidRPr="00977E81">
        <w:rPr>
          <w:sz w:val="24"/>
          <w:szCs w:val="24"/>
          <w:lang w:val="bg-BG"/>
        </w:rPr>
        <w:t xml:space="preserve">ще </w:t>
      </w:r>
      <w:r w:rsidR="00E64995" w:rsidRPr="00977E81">
        <w:rPr>
          <w:sz w:val="24"/>
          <w:szCs w:val="24"/>
          <w:lang w:val="bg-BG"/>
        </w:rPr>
        <w:t>с</w:t>
      </w:r>
      <w:r w:rsidR="006827C3" w:rsidRPr="00977E81">
        <w:rPr>
          <w:sz w:val="24"/>
          <w:szCs w:val="24"/>
          <w:lang w:val="bg-BG"/>
        </w:rPr>
        <w:t>е</w:t>
      </w:r>
      <w:r w:rsidR="00E64995" w:rsidRPr="00977E81">
        <w:rPr>
          <w:sz w:val="24"/>
          <w:szCs w:val="24"/>
          <w:lang w:val="bg-BG"/>
        </w:rPr>
        <w:t xml:space="preserve"> монтира</w:t>
      </w:r>
      <w:r w:rsidR="006827C3" w:rsidRPr="00977E81">
        <w:rPr>
          <w:sz w:val="24"/>
          <w:szCs w:val="24"/>
          <w:lang w:val="bg-BG"/>
        </w:rPr>
        <w:t>т</w:t>
      </w:r>
      <w:r w:rsidR="00E64995" w:rsidRPr="00977E81">
        <w:rPr>
          <w:sz w:val="24"/>
          <w:szCs w:val="24"/>
          <w:lang w:val="bg-BG"/>
        </w:rPr>
        <w:t xml:space="preserve">  помпи</w:t>
      </w:r>
      <w:r w:rsidR="00F80219" w:rsidRPr="00977E81">
        <w:rPr>
          <w:sz w:val="24"/>
          <w:szCs w:val="24"/>
          <w:lang w:val="bg-BG"/>
        </w:rPr>
        <w:t>, като техният брой ще бъде о</w:t>
      </w:r>
      <w:r w:rsidR="004F312A" w:rsidRPr="00977E81">
        <w:rPr>
          <w:sz w:val="24"/>
          <w:szCs w:val="24"/>
          <w:lang w:val="bg-BG"/>
        </w:rPr>
        <w:t>пределен</w:t>
      </w:r>
      <w:r w:rsidR="00F80219" w:rsidRPr="00977E81">
        <w:rPr>
          <w:sz w:val="24"/>
          <w:szCs w:val="24"/>
          <w:lang w:val="bg-BG"/>
        </w:rPr>
        <w:t xml:space="preserve"> в инвестиционният проект</w:t>
      </w:r>
      <w:r w:rsidR="00E64995" w:rsidRPr="00977E81">
        <w:rPr>
          <w:sz w:val="24"/>
          <w:szCs w:val="24"/>
          <w:lang w:val="bg-BG"/>
        </w:rPr>
        <w:t>. От помпения етаж на кота 18,64 до двигателния етаж на кота 25,00</w:t>
      </w:r>
      <w:r w:rsidR="004F312A" w:rsidRPr="00977E81">
        <w:rPr>
          <w:sz w:val="24"/>
          <w:szCs w:val="24"/>
          <w:lang w:val="bg-BG"/>
        </w:rPr>
        <w:t>,</w:t>
      </w:r>
      <w:r w:rsidR="00E64995" w:rsidRPr="00977E81">
        <w:rPr>
          <w:sz w:val="24"/>
          <w:szCs w:val="24"/>
          <w:lang w:val="bg-BG"/>
        </w:rPr>
        <w:t xml:space="preserve"> всяка секция </w:t>
      </w:r>
      <w:r w:rsidR="006827C3" w:rsidRPr="00977E81">
        <w:rPr>
          <w:sz w:val="24"/>
          <w:szCs w:val="24"/>
          <w:lang w:val="bg-BG"/>
        </w:rPr>
        <w:t>щ</w:t>
      </w:r>
      <w:r w:rsidR="00E64995" w:rsidRPr="00977E81">
        <w:rPr>
          <w:sz w:val="24"/>
          <w:szCs w:val="24"/>
          <w:lang w:val="bg-BG"/>
        </w:rPr>
        <w:t xml:space="preserve">е </w:t>
      </w:r>
      <w:r w:rsidR="006827C3" w:rsidRPr="00977E81">
        <w:rPr>
          <w:sz w:val="24"/>
          <w:szCs w:val="24"/>
          <w:lang w:val="bg-BG"/>
        </w:rPr>
        <w:t xml:space="preserve">се </w:t>
      </w:r>
      <w:r w:rsidR="00E64995" w:rsidRPr="00977E81">
        <w:rPr>
          <w:sz w:val="24"/>
          <w:szCs w:val="24"/>
          <w:lang w:val="bg-BG"/>
        </w:rPr>
        <w:t>раздел</w:t>
      </w:r>
      <w:r w:rsidR="006827C3" w:rsidRPr="00977E81">
        <w:rPr>
          <w:sz w:val="24"/>
          <w:szCs w:val="24"/>
          <w:lang w:val="bg-BG"/>
        </w:rPr>
        <w:t>и</w:t>
      </w:r>
      <w:r w:rsidR="00E64995" w:rsidRPr="00977E81">
        <w:rPr>
          <w:sz w:val="24"/>
          <w:szCs w:val="24"/>
          <w:lang w:val="bg-BG"/>
        </w:rPr>
        <w:t xml:space="preserve"> на две отделения </w:t>
      </w:r>
      <w:r w:rsidR="004F312A" w:rsidRPr="00977E81">
        <w:rPr>
          <w:sz w:val="24"/>
          <w:szCs w:val="24"/>
          <w:lang w:val="bg-BG"/>
        </w:rPr>
        <w:t>с</w:t>
      </w:r>
      <w:r w:rsidR="00E64995" w:rsidRPr="00977E81">
        <w:rPr>
          <w:sz w:val="24"/>
          <w:szCs w:val="24"/>
          <w:lang w:val="bg-BG"/>
        </w:rPr>
        <w:t xml:space="preserve"> помпи</w:t>
      </w:r>
      <w:r w:rsidR="004F312A" w:rsidRPr="00977E81">
        <w:rPr>
          <w:sz w:val="24"/>
          <w:szCs w:val="24"/>
          <w:lang w:val="bg-BG"/>
        </w:rPr>
        <w:t xml:space="preserve"> (броят им ще бъде определен в инвестиционния проект)</w:t>
      </w:r>
      <w:r w:rsidR="00E64995" w:rsidRPr="00977E81">
        <w:rPr>
          <w:sz w:val="24"/>
          <w:szCs w:val="24"/>
          <w:lang w:val="bg-BG"/>
        </w:rPr>
        <w:t xml:space="preserve">, </w:t>
      </w:r>
      <w:r w:rsidR="004F312A" w:rsidRPr="00977E81">
        <w:rPr>
          <w:sz w:val="24"/>
          <w:szCs w:val="24"/>
          <w:lang w:val="bg-BG"/>
        </w:rPr>
        <w:t xml:space="preserve">които ще бъдат </w:t>
      </w:r>
      <w:r w:rsidR="00E64995" w:rsidRPr="00977E81">
        <w:rPr>
          <w:sz w:val="24"/>
          <w:szCs w:val="24"/>
          <w:lang w:val="bg-BG"/>
        </w:rPr>
        <w:t xml:space="preserve">изолирани с вертикална </w:t>
      </w:r>
      <w:r w:rsidR="006559A3" w:rsidRPr="00977E81">
        <w:rPr>
          <w:sz w:val="24"/>
          <w:szCs w:val="24"/>
          <w:lang w:val="bg-BG"/>
        </w:rPr>
        <w:t xml:space="preserve">стоманобетонна </w:t>
      </w:r>
      <w:r w:rsidR="00E64995" w:rsidRPr="00977E81">
        <w:rPr>
          <w:sz w:val="24"/>
          <w:szCs w:val="24"/>
          <w:lang w:val="bg-BG"/>
        </w:rPr>
        <w:t xml:space="preserve">стена против пробив на вода в </w:t>
      </w:r>
      <w:r w:rsidR="004F312A" w:rsidRPr="00977E81">
        <w:rPr>
          <w:sz w:val="24"/>
          <w:szCs w:val="24"/>
          <w:lang w:val="bg-BG"/>
        </w:rPr>
        <w:t>някоя</w:t>
      </w:r>
      <w:r w:rsidR="00E64995" w:rsidRPr="00977E81">
        <w:rPr>
          <w:sz w:val="24"/>
          <w:szCs w:val="24"/>
          <w:lang w:val="bg-BG"/>
        </w:rPr>
        <w:t xml:space="preserve"> от секциите. </w:t>
      </w:r>
    </w:p>
    <w:p w14:paraId="1956D5EC" w14:textId="77777777" w:rsidR="00D95115"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r w:rsidRPr="00977E81">
        <w:rPr>
          <w:sz w:val="24"/>
          <w:szCs w:val="24"/>
          <w:lang w:val="bg-BG"/>
        </w:rPr>
        <w:t xml:space="preserve">Студен канал </w:t>
      </w:r>
      <w:r w:rsidR="009A7168" w:rsidRPr="00977E81">
        <w:rPr>
          <w:sz w:val="24"/>
          <w:szCs w:val="24"/>
          <w:lang w:val="bg-BG"/>
        </w:rPr>
        <w:t>2</w:t>
      </w:r>
    </w:p>
    <w:p w14:paraId="33596EB1" w14:textId="538A4338" w:rsidR="00E64995" w:rsidRPr="00977E81" w:rsidRDefault="009E132C" w:rsidP="00AA5FEA">
      <w:pPr>
        <w:widowControl/>
        <w:autoSpaceDE/>
        <w:autoSpaceDN/>
        <w:adjustRightInd/>
        <w:spacing w:line="360" w:lineRule="auto"/>
        <w:ind w:firstLine="680"/>
        <w:jc w:val="both"/>
        <w:rPr>
          <w:sz w:val="24"/>
          <w:szCs w:val="24"/>
          <w:lang w:val="bg-BG"/>
        </w:rPr>
      </w:pPr>
      <w:r w:rsidRPr="00977E81">
        <w:rPr>
          <w:sz w:val="24"/>
          <w:szCs w:val="24"/>
          <w:lang w:val="bg-BG"/>
        </w:rPr>
        <w:t>Ще бъде п</w:t>
      </w:r>
      <w:r w:rsidR="00E64995" w:rsidRPr="00977E81">
        <w:rPr>
          <w:sz w:val="24"/>
          <w:szCs w:val="24"/>
          <w:lang w:val="bg-BG"/>
        </w:rPr>
        <w:t xml:space="preserve">роектиран от </w:t>
      </w:r>
      <w:proofErr w:type="spellStart"/>
      <w:r w:rsidR="00E64995" w:rsidRPr="00977E81">
        <w:rPr>
          <w:sz w:val="24"/>
          <w:szCs w:val="24"/>
          <w:lang w:val="bg-BG"/>
        </w:rPr>
        <w:t>изливния</w:t>
      </w:r>
      <w:proofErr w:type="spellEnd"/>
      <w:r w:rsidR="00E64995" w:rsidRPr="00977E81">
        <w:rPr>
          <w:sz w:val="24"/>
          <w:szCs w:val="24"/>
          <w:lang w:val="bg-BG"/>
        </w:rPr>
        <w:t xml:space="preserve"> басейн до </w:t>
      </w:r>
      <w:r w:rsidR="009A7168" w:rsidRPr="00977E81">
        <w:rPr>
          <w:sz w:val="24"/>
          <w:szCs w:val="24"/>
          <w:lang w:val="bg-BG"/>
        </w:rPr>
        <w:t>циркулационна помпена станция 4</w:t>
      </w:r>
      <w:r w:rsidR="00E64995" w:rsidRPr="00977E81">
        <w:rPr>
          <w:sz w:val="24"/>
          <w:szCs w:val="24"/>
          <w:lang w:val="bg-BG"/>
        </w:rPr>
        <w:t xml:space="preserve"> </w:t>
      </w:r>
      <w:r w:rsidR="009A7168" w:rsidRPr="00977E81">
        <w:rPr>
          <w:sz w:val="24"/>
          <w:szCs w:val="24"/>
          <w:lang w:val="bg-BG"/>
        </w:rPr>
        <w:t xml:space="preserve">(ЦПС 4) </w:t>
      </w:r>
      <w:r w:rsidR="00D9673B" w:rsidRPr="00977E81">
        <w:rPr>
          <w:sz w:val="24"/>
          <w:szCs w:val="24"/>
          <w:lang w:val="bg-BG"/>
        </w:rPr>
        <w:t>на</w:t>
      </w:r>
      <w:r w:rsidR="00E64995" w:rsidRPr="00977E81">
        <w:rPr>
          <w:sz w:val="24"/>
          <w:szCs w:val="24"/>
          <w:lang w:val="bg-BG"/>
        </w:rPr>
        <w:t xml:space="preserve"> площадката на АЕЦ </w:t>
      </w:r>
      <w:r w:rsidR="00D95115" w:rsidRPr="00977E81">
        <w:rPr>
          <w:sz w:val="24"/>
          <w:szCs w:val="24"/>
          <w:lang w:val="bg-BG"/>
        </w:rPr>
        <w:t>„</w:t>
      </w:r>
      <w:r w:rsidR="00E64995" w:rsidRPr="00977E81">
        <w:rPr>
          <w:sz w:val="24"/>
          <w:szCs w:val="24"/>
          <w:lang w:val="bg-BG"/>
        </w:rPr>
        <w:t xml:space="preserve">Козлодуй”. </w:t>
      </w:r>
      <w:r w:rsidR="00CE01D7" w:rsidRPr="00977E81">
        <w:rPr>
          <w:sz w:val="24"/>
          <w:szCs w:val="24"/>
          <w:lang w:val="bg-BG"/>
        </w:rPr>
        <w:t>Предвижда се к</w:t>
      </w:r>
      <w:r w:rsidR="00E64995" w:rsidRPr="00977E81">
        <w:rPr>
          <w:sz w:val="24"/>
          <w:szCs w:val="24"/>
          <w:lang w:val="bg-BG"/>
        </w:rPr>
        <w:t xml:space="preserve">аналът </w:t>
      </w:r>
      <w:r w:rsidR="00CE01D7" w:rsidRPr="00977E81">
        <w:rPr>
          <w:sz w:val="24"/>
          <w:szCs w:val="24"/>
          <w:lang w:val="bg-BG"/>
        </w:rPr>
        <w:t xml:space="preserve">да </w:t>
      </w:r>
      <w:r w:rsidR="00E64995" w:rsidRPr="00977E81">
        <w:rPr>
          <w:sz w:val="24"/>
          <w:szCs w:val="24"/>
          <w:lang w:val="bg-BG"/>
        </w:rPr>
        <w:t xml:space="preserve">е с дължина </w:t>
      </w:r>
      <w:r w:rsidR="00CE01D7" w:rsidRPr="00977E81">
        <w:rPr>
          <w:sz w:val="24"/>
          <w:szCs w:val="24"/>
          <w:lang w:val="bg-BG"/>
        </w:rPr>
        <w:t xml:space="preserve">около </w:t>
      </w:r>
      <w:r w:rsidR="00E64995" w:rsidRPr="00977E81">
        <w:rPr>
          <w:sz w:val="24"/>
          <w:szCs w:val="24"/>
          <w:lang w:val="bg-BG"/>
        </w:rPr>
        <w:t>2</w:t>
      </w:r>
      <w:r w:rsidR="00CE01D7" w:rsidRPr="00977E81">
        <w:rPr>
          <w:sz w:val="24"/>
          <w:szCs w:val="24"/>
          <w:lang w:val="bg-BG"/>
        </w:rPr>
        <w:t>5</w:t>
      </w:r>
      <w:r w:rsidR="00E64995" w:rsidRPr="00977E81">
        <w:rPr>
          <w:sz w:val="24"/>
          <w:szCs w:val="24"/>
          <w:lang w:val="bg-BG"/>
        </w:rPr>
        <w:t xml:space="preserve">00 м. Напречното </w:t>
      </w:r>
      <w:r w:rsidR="00E64995" w:rsidRPr="00977E81">
        <w:rPr>
          <w:sz w:val="24"/>
          <w:szCs w:val="24"/>
          <w:lang w:val="bg-BG"/>
        </w:rPr>
        <w:lastRenderedPageBreak/>
        <w:t xml:space="preserve">сечение </w:t>
      </w:r>
      <w:r w:rsidR="000C0CE8" w:rsidRPr="00977E81">
        <w:rPr>
          <w:sz w:val="24"/>
          <w:szCs w:val="24"/>
          <w:lang w:val="bg-BG"/>
        </w:rPr>
        <w:t xml:space="preserve">ще </w:t>
      </w:r>
      <w:r w:rsidR="00E64995" w:rsidRPr="00977E81">
        <w:rPr>
          <w:sz w:val="24"/>
          <w:szCs w:val="24"/>
          <w:lang w:val="bg-BG"/>
        </w:rPr>
        <w:t xml:space="preserve">е </w:t>
      </w:r>
      <w:proofErr w:type="spellStart"/>
      <w:r w:rsidR="00E64995" w:rsidRPr="00977E81">
        <w:rPr>
          <w:sz w:val="24"/>
          <w:szCs w:val="24"/>
          <w:lang w:val="bg-BG"/>
        </w:rPr>
        <w:t>правоъгьлно</w:t>
      </w:r>
      <w:proofErr w:type="spellEnd"/>
      <w:r w:rsidR="00E64995" w:rsidRPr="00977E81">
        <w:rPr>
          <w:sz w:val="24"/>
          <w:szCs w:val="24"/>
          <w:lang w:val="bg-BG"/>
        </w:rPr>
        <w:t xml:space="preserve"> с ширина 16,00 м и височина 8,00 м. Котата на дъното на канала </w:t>
      </w:r>
      <w:r w:rsidR="000C0CE8" w:rsidRPr="00977E81">
        <w:rPr>
          <w:sz w:val="24"/>
          <w:szCs w:val="24"/>
          <w:lang w:val="bg-BG"/>
        </w:rPr>
        <w:t xml:space="preserve">ще </w:t>
      </w:r>
      <w:r w:rsidR="00E64995" w:rsidRPr="00977E81">
        <w:rPr>
          <w:sz w:val="24"/>
          <w:szCs w:val="24"/>
          <w:lang w:val="bg-BG"/>
        </w:rPr>
        <w:t xml:space="preserve">е 26,25, която съвпада с котата на </w:t>
      </w:r>
      <w:proofErr w:type="spellStart"/>
      <w:r w:rsidR="00E64995" w:rsidRPr="00977E81">
        <w:rPr>
          <w:sz w:val="24"/>
          <w:szCs w:val="24"/>
          <w:lang w:val="bg-BG"/>
        </w:rPr>
        <w:t>аванкамерите</w:t>
      </w:r>
      <w:proofErr w:type="spellEnd"/>
      <w:r w:rsidR="00E64995" w:rsidRPr="00977E81">
        <w:rPr>
          <w:sz w:val="24"/>
          <w:szCs w:val="24"/>
          <w:lang w:val="bg-BG"/>
        </w:rPr>
        <w:t xml:space="preserve"> на ЦПС 1, 2, 3 и 4.</w:t>
      </w:r>
    </w:p>
    <w:p w14:paraId="08F8395F"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СК2 е изследван за подаване на студена вода за Блок 5 и Блок 6 при водно количество от Q=40м</w:t>
      </w:r>
      <w:r w:rsidRPr="00977E81">
        <w:rPr>
          <w:sz w:val="24"/>
          <w:szCs w:val="24"/>
          <w:vertAlign w:val="superscript"/>
          <w:lang w:val="bg-BG"/>
        </w:rPr>
        <w:t>3</w:t>
      </w:r>
      <w:r w:rsidRPr="00977E81">
        <w:rPr>
          <w:sz w:val="24"/>
          <w:szCs w:val="24"/>
          <w:lang w:val="bg-BG"/>
        </w:rPr>
        <w:t>/с</w:t>
      </w:r>
      <w:r w:rsidR="00D95115" w:rsidRPr="00977E81">
        <w:rPr>
          <w:sz w:val="24"/>
          <w:szCs w:val="24"/>
          <w:lang w:val="bg-BG"/>
        </w:rPr>
        <w:t>ек.</w:t>
      </w:r>
      <w:r w:rsidRPr="00977E81">
        <w:rPr>
          <w:sz w:val="24"/>
          <w:szCs w:val="24"/>
          <w:lang w:val="bg-BG"/>
        </w:rPr>
        <w:t xml:space="preserve"> до Q=110м</w:t>
      </w:r>
      <w:r w:rsidRPr="00977E81">
        <w:rPr>
          <w:sz w:val="24"/>
          <w:szCs w:val="24"/>
          <w:vertAlign w:val="superscript"/>
          <w:lang w:val="bg-BG"/>
        </w:rPr>
        <w:t>3</w:t>
      </w:r>
      <w:r w:rsidRPr="00977E81">
        <w:rPr>
          <w:sz w:val="24"/>
          <w:szCs w:val="24"/>
          <w:lang w:val="bg-BG"/>
        </w:rPr>
        <w:t>/с</w:t>
      </w:r>
      <w:r w:rsidR="00D95115" w:rsidRPr="00977E81">
        <w:rPr>
          <w:sz w:val="24"/>
          <w:szCs w:val="24"/>
          <w:lang w:val="bg-BG"/>
        </w:rPr>
        <w:t>ек</w:t>
      </w:r>
      <w:r w:rsidRPr="00977E81">
        <w:rPr>
          <w:sz w:val="24"/>
          <w:szCs w:val="24"/>
          <w:lang w:val="bg-BG"/>
        </w:rPr>
        <w:t>.</w:t>
      </w:r>
      <w:r w:rsidR="00D95115" w:rsidRPr="00977E81">
        <w:rPr>
          <w:sz w:val="24"/>
          <w:szCs w:val="24"/>
          <w:lang w:val="bg-BG"/>
        </w:rPr>
        <w:t xml:space="preserve"> </w:t>
      </w:r>
      <w:r w:rsidRPr="00977E81">
        <w:rPr>
          <w:sz w:val="24"/>
          <w:szCs w:val="24"/>
          <w:lang w:val="bg-BG"/>
        </w:rPr>
        <w:t xml:space="preserve">Тъй като съоръженията от </w:t>
      </w:r>
      <w:r w:rsidR="00D95115" w:rsidRPr="00977E81">
        <w:rPr>
          <w:sz w:val="24"/>
          <w:szCs w:val="24"/>
          <w:lang w:val="bg-BG"/>
        </w:rPr>
        <w:t>г</w:t>
      </w:r>
      <w:r w:rsidRPr="00977E81">
        <w:rPr>
          <w:sz w:val="24"/>
          <w:szCs w:val="24"/>
          <w:lang w:val="bg-BG"/>
        </w:rPr>
        <w:t>рупа Топъл канал 2 са изградени</w:t>
      </w:r>
      <w:r w:rsidR="000150EB" w:rsidRPr="00977E81">
        <w:rPr>
          <w:sz w:val="24"/>
          <w:szCs w:val="24"/>
          <w:lang w:val="bg-BG"/>
        </w:rPr>
        <w:t>,</w:t>
      </w:r>
      <w:r w:rsidRPr="00977E81">
        <w:rPr>
          <w:sz w:val="24"/>
          <w:szCs w:val="24"/>
          <w:lang w:val="bg-BG"/>
        </w:rPr>
        <w:t xml:space="preserve"> основните коти на конструкцията, водните нива в СК2 и височината на канала са приети от Техническия проект, както следва:</w:t>
      </w:r>
    </w:p>
    <w:p w14:paraId="35BDA669"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Височина </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t>Н=8,00</w:t>
      </w:r>
      <w:r w:rsidR="00D95115" w:rsidRPr="00977E81">
        <w:rPr>
          <w:sz w:val="24"/>
          <w:szCs w:val="24"/>
          <w:lang w:val="bg-BG"/>
        </w:rPr>
        <w:t xml:space="preserve"> </w:t>
      </w:r>
      <w:r w:rsidRPr="00977E81">
        <w:rPr>
          <w:sz w:val="24"/>
          <w:szCs w:val="24"/>
          <w:lang w:val="bg-BG"/>
        </w:rPr>
        <w:t>м</w:t>
      </w:r>
      <w:r w:rsidR="00D95115" w:rsidRPr="00977E81">
        <w:rPr>
          <w:sz w:val="24"/>
          <w:szCs w:val="24"/>
          <w:lang w:val="bg-BG"/>
        </w:rPr>
        <w:t>.</w:t>
      </w:r>
    </w:p>
    <w:p w14:paraId="47A5ED20"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Кота дъно</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t>26,25</w:t>
      </w:r>
    </w:p>
    <w:p w14:paraId="4386BC71"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Кота горен ръб канал </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t>34,25</w:t>
      </w:r>
    </w:p>
    <w:p w14:paraId="22F81065"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Кота минимално работно водно ниво </w:t>
      </w:r>
      <w:r w:rsidRPr="00977E81">
        <w:rPr>
          <w:sz w:val="24"/>
          <w:szCs w:val="24"/>
          <w:lang w:val="bg-BG"/>
        </w:rPr>
        <w:tab/>
      </w:r>
      <w:r w:rsidRPr="00977E81">
        <w:rPr>
          <w:sz w:val="24"/>
          <w:szCs w:val="24"/>
          <w:lang w:val="bg-BG"/>
        </w:rPr>
        <w:tab/>
      </w:r>
      <w:r w:rsidRPr="00977E81">
        <w:rPr>
          <w:sz w:val="24"/>
          <w:szCs w:val="24"/>
          <w:lang w:val="bg-BG"/>
        </w:rPr>
        <w:tab/>
        <w:t>мин</w:t>
      </w:r>
      <w:r w:rsidR="009E132C" w:rsidRPr="00977E81">
        <w:rPr>
          <w:sz w:val="24"/>
          <w:szCs w:val="24"/>
          <w:lang w:val="bg-BG"/>
        </w:rPr>
        <w:t xml:space="preserve">. </w:t>
      </w:r>
      <w:r w:rsidRPr="00977E81">
        <w:rPr>
          <w:sz w:val="24"/>
          <w:szCs w:val="24"/>
          <w:lang w:val="bg-BG"/>
        </w:rPr>
        <w:t>РВН 30,00</w:t>
      </w:r>
    </w:p>
    <w:p w14:paraId="2199C843"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Кота максимално работно водно ниво </w:t>
      </w:r>
      <w:r w:rsidRPr="00977E81">
        <w:rPr>
          <w:sz w:val="24"/>
          <w:szCs w:val="24"/>
          <w:lang w:val="bg-BG"/>
        </w:rPr>
        <w:tab/>
      </w:r>
      <w:r w:rsidRPr="00977E81">
        <w:rPr>
          <w:sz w:val="24"/>
          <w:szCs w:val="24"/>
          <w:lang w:val="bg-BG"/>
        </w:rPr>
        <w:tab/>
      </w:r>
      <w:r w:rsidRPr="00977E81">
        <w:rPr>
          <w:sz w:val="24"/>
          <w:szCs w:val="24"/>
          <w:lang w:val="bg-BG"/>
        </w:rPr>
        <w:tab/>
      </w:r>
      <w:proofErr w:type="spellStart"/>
      <w:r w:rsidRPr="00977E81">
        <w:rPr>
          <w:sz w:val="24"/>
          <w:szCs w:val="24"/>
          <w:lang w:val="bg-BG"/>
        </w:rPr>
        <w:t>макс</w:t>
      </w:r>
      <w:proofErr w:type="spellEnd"/>
      <w:r w:rsidR="009E132C" w:rsidRPr="00977E81">
        <w:rPr>
          <w:sz w:val="24"/>
          <w:szCs w:val="24"/>
          <w:lang w:val="bg-BG"/>
        </w:rPr>
        <w:t xml:space="preserve">. </w:t>
      </w:r>
      <w:r w:rsidRPr="00977E81">
        <w:rPr>
          <w:sz w:val="24"/>
          <w:szCs w:val="24"/>
          <w:lang w:val="bg-BG"/>
        </w:rPr>
        <w:t>РВН 32,50</w:t>
      </w:r>
    </w:p>
    <w:p w14:paraId="58B32746" w14:textId="184F8FD3" w:rsidR="00C81E3B" w:rsidRPr="00977E81" w:rsidRDefault="00E64995" w:rsidP="003B0107">
      <w:pPr>
        <w:widowControl/>
        <w:autoSpaceDE/>
        <w:autoSpaceDN/>
        <w:adjustRightInd/>
        <w:spacing w:line="360" w:lineRule="auto"/>
        <w:ind w:firstLine="680"/>
        <w:jc w:val="both"/>
        <w:rPr>
          <w:sz w:val="24"/>
          <w:szCs w:val="24"/>
          <w:lang w:val="bg-BG"/>
        </w:rPr>
      </w:pPr>
      <w:r w:rsidRPr="00977E81">
        <w:rPr>
          <w:sz w:val="24"/>
          <w:szCs w:val="24"/>
          <w:lang w:val="bg-BG"/>
        </w:rPr>
        <w:t>Кота максимално водно ниво</w:t>
      </w:r>
      <w:r w:rsidRPr="00977E81">
        <w:rPr>
          <w:sz w:val="24"/>
          <w:szCs w:val="24"/>
          <w:lang w:val="bg-BG"/>
        </w:rPr>
        <w:tab/>
      </w:r>
      <w:r w:rsidRPr="00977E81">
        <w:rPr>
          <w:sz w:val="24"/>
          <w:szCs w:val="24"/>
          <w:lang w:val="bg-BG"/>
        </w:rPr>
        <w:tab/>
      </w:r>
      <w:r w:rsidRPr="00977E81">
        <w:rPr>
          <w:sz w:val="24"/>
          <w:szCs w:val="24"/>
          <w:lang w:val="bg-BG"/>
        </w:rPr>
        <w:tab/>
      </w:r>
      <w:r w:rsidRPr="00977E81">
        <w:rPr>
          <w:sz w:val="24"/>
          <w:szCs w:val="24"/>
          <w:lang w:val="bg-BG"/>
        </w:rPr>
        <w:tab/>
      </w:r>
      <w:proofErr w:type="spellStart"/>
      <w:r w:rsidRPr="00977E81">
        <w:rPr>
          <w:sz w:val="24"/>
          <w:szCs w:val="24"/>
          <w:lang w:val="bg-BG"/>
        </w:rPr>
        <w:t>макс</w:t>
      </w:r>
      <w:proofErr w:type="spellEnd"/>
      <w:r w:rsidR="009E132C" w:rsidRPr="00977E81">
        <w:rPr>
          <w:sz w:val="24"/>
          <w:szCs w:val="24"/>
          <w:lang w:val="bg-BG"/>
        </w:rPr>
        <w:t xml:space="preserve">. </w:t>
      </w:r>
      <w:r w:rsidRPr="00977E81">
        <w:rPr>
          <w:sz w:val="24"/>
          <w:szCs w:val="24"/>
          <w:lang w:val="bg-BG"/>
        </w:rPr>
        <w:t>ВН 33,05</w:t>
      </w:r>
    </w:p>
    <w:p w14:paraId="7760F7E2" w14:textId="36807034" w:rsidR="00B33B8E"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r w:rsidRPr="00977E81">
        <w:rPr>
          <w:sz w:val="24"/>
          <w:szCs w:val="24"/>
          <w:lang w:val="bg-BG"/>
        </w:rPr>
        <w:t>Коман</w:t>
      </w:r>
      <w:r w:rsidR="006E44B0" w:rsidRPr="00977E81">
        <w:rPr>
          <w:sz w:val="24"/>
          <w:szCs w:val="24"/>
          <w:lang w:val="bg-BG"/>
        </w:rPr>
        <w:t>д</w:t>
      </w:r>
      <w:r w:rsidR="009A7168" w:rsidRPr="00977E81">
        <w:rPr>
          <w:sz w:val="24"/>
          <w:szCs w:val="24"/>
          <w:lang w:val="bg-BG"/>
        </w:rPr>
        <w:t>ен</w:t>
      </w:r>
      <w:r w:rsidRPr="00977E81">
        <w:rPr>
          <w:sz w:val="24"/>
          <w:szCs w:val="24"/>
          <w:lang w:val="bg-BG"/>
        </w:rPr>
        <w:t xml:space="preserve"> блок</w:t>
      </w:r>
    </w:p>
    <w:p w14:paraId="5E129EB2" w14:textId="77777777" w:rsidR="00E64995" w:rsidRPr="00977E81" w:rsidRDefault="009E132C" w:rsidP="00974481">
      <w:pPr>
        <w:widowControl/>
        <w:autoSpaceDE/>
        <w:autoSpaceDN/>
        <w:adjustRightInd/>
        <w:spacing w:line="360" w:lineRule="auto"/>
        <w:ind w:left="360" w:firstLine="349"/>
        <w:jc w:val="both"/>
        <w:rPr>
          <w:sz w:val="24"/>
          <w:szCs w:val="24"/>
          <w:lang w:val="bg-BG"/>
        </w:rPr>
      </w:pPr>
      <w:r w:rsidRPr="00977E81">
        <w:rPr>
          <w:sz w:val="24"/>
          <w:szCs w:val="24"/>
          <w:lang w:val="bg-BG"/>
        </w:rPr>
        <w:t>Ще бъде р</w:t>
      </w:r>
      <w:r w:rsidR="00E64995" w:rsidRPr="00977E81">
        <w:rPr>
          <w:sz w:val="24"/>
          <w:szCs w:val="24"/>
          <w:lang w:val="bg-BG"/>
        </w:rPr>
        <w:t>азположен източно от БПС4, като в сградата са предвидени</w:t>
      </w:r>
      <w:r w:rsidRPr="00977E81">
        <w:rPr>
          <w:sz w:val="24"/>
          <w:szCs w:val="24"/>
          <w:lang w:val="bg-BG"/>
        </w:rPr>
        <w:t xml:space="preserve"> Електрически блок</w:t>
      </w:r>
      <w:r w:rsidR="00815485" w:rsidRPr="00977E81">
        <w:rPr>
          <w:sz w:val="24"/>
          <w:szCs w:val="24"/>
          <w:lang w:val="bg-BG"/>
        </w:rPr>
        <w:t xml:space="preserve">, за системите за контрол и управление и </w:t>
      </w:r>
      <w:r w:rsidRPr="00977E81">
        <w:rPr>
          <w:sz w:val="24"/>
          <w:szCs w:val="24"/>
          <w:lang w:val="bg-BG"/>
        </w:rPr>
        <w:t xml:space="preserve">Административен </w:t>
      </w:r>
      <w:r w:rsidR="00815485" w:rsidRPr="00977E81">
        <w:rPr>
          <w:sz w:val="24"/>
          <w:szCs w:val="24"/>
          <w:lang w:val="bg-BG"/>
        </w:rPr>
        <w:t xml:space="preserve">(обслужващ) </w:t>
      </w:r>
      <w:r w:rsidRPr="00977E81">
        <w:rPr>
          <w:sz w:val="24"/>
          <w:szCs w:val="24"/>
          <w:lang w:val="bg-BG"/>
        </w:rPr>
        <w:t>блок</w:t>
      </w:r>
      <w:r w:rsidR="00815485" w:rsidRPr="00977E81">
        <w:rPr>
          <w:sz w:val="24"/>
          <w:szCs w:val="24"/>
          <w:lang w:val="bg-BG"/>
        </w:rPr>
        <w:t xml:space="preserve"> за разполагане на офиси на експлоатационния персонал и битови помещения.</w:t>
      </w:r>
    </w:p>
    <w:p w14:paraId="0B5F0DC6" w14:textId="77777777" w:rsidR="00B33B8E" w:rsidRPr="00977E81" w:rsidRDefault="00E64995" w:rsidP="00C81E3B">
      <w:pPr>
        <w:widowControl/>
        <w:numPr>
          <w:ilvl w:val="0"/>
          <w:numId w:val="3"/>
        </w:numPr>
        <w:autoSpaceDE/>
        <w:autoSpaceDN/>
        <w:adjustRightInd/>
        <w:spacing w:before="120" w:line="360" w:lineRule="auto"/>
        <w:ind w:left="993" w:hanging="284"/>
        <w:jc w:val="both"/>
        <w:rPr>
          <w:sz w:val="24"/>
          <w:szCs w:val="24"/>
          <w:lang w:val="bg-BG"/>
        </w:rPr>
      </w:pPr>
      <w:r w:rsidRPr="00977E81">
        <w:rPr>
          <w:sz w:val="24"/>
          <w:szCs w:val="24"/>
          <w:lang w:val="bg-BG"/>
        </w:rPr>
        <w:t>Открита разпределителна уредба</w:t>
      </w:r>
    </w:p>
    <w:p w14:paraId="58A0291D" w14:textId="77777777" w:rsidR="00E64995" w:rsidRPr="00977E81" w:rsidRDefault="001A71FF" w:rsidP="006213E2">
      <w:pPr>
        <w:widowControl/>
        <w:autoSpaceDE/>
        <w:autoSpaceDN/>
        <w:adjustRightInd/>
        <w:spacing w:line="360" w:lineRule="auto"/>
        <w:ind w:firstLine="714"/>
        <w:jc w:val="both"/>
        <w:rPr>
          <w:sz w:val="24"/>
          <w:szCs w:val="24"/>
          <w:lang w:val="bg-BG"/>
        </w:rPr>
      </w:pPr>
      <w:r w:rsidRPr="00977E81">
        <w:rPr>
          <w:sz w:val="24"/>
          <w:szCs w:val="24"/>
          <w:lang w:val="bg-BG"/>
        </w:rPr>
        <w:t>Ще се с</w:t>
      </w:r>
      <w:r w:rsidR="00E64995" w:rsidRPr="00977E81">
        <w:rPr>
          <w:sz w:val="24"/>
          <w:szCs w:val="24"/>
          <w:lang w:val="bg-BG"/>
        </w:rPr>
        <w:t xml:space="preserve">ъстои </w:t>
      </w:r>
      <w:r w:rsidR="00B33B8E" w:rsidRPr="00977E81">
        <w:rPr>
          <w:sz w:val="24"/>
          <w:szCs w:val="24"/>
          <w:lang w:val="bg-BG"/>
        </w:rPr>
        <w:t xml:space="preserve">се </w:t>
      </w:r>
      <w:r w:rsidR="00E64995" w:rsidRPr="00977E81">
        <w:rPr>
          <w:sz w:val="24"/>
          <w:szCs w:val="24"/>
          <w:lang w:val="bg-BG"/>
        </w:rPr>
        <w:t xml:space="preserve">от две полета блок </w:t>
      </w:r>
      <w:r w:rsidR="00B33B8E" w:rsidRPr="00977E81">
        <w:rPr>
          <w:sz w:val="24"/>
          <w:szCs w:val="24"/>
          <w:lang w:val="bg-BG"/>
        </w:rPr>
        <w:t>„</w:t>
      </w:r>
      <w:r w:rsidR="00E64995" w:rsidRPr="00977E81">
        <w:rPr>
          <w:sz w:val="24"/>
          <w:szCs w:val="24"/>
          <w:lang w:val="bg-BG"/>
        </w:rPr>
        <w:t xml:space="preserve">Линия - Трансформатор”. Всяко поле </w:t>
      </w:r>
      <w:r w:rsidR="00B33B8E" w:rsidRPr="00977E81">
        <w:rPr>
          <w:sz w:val="24"/>
          <w:szCs w:val="24"/>
          <w:lang w:val="bg-BG"/>
        </w:rPr>
        <w:t>„Л</w:t>
      </w:r>
      <w:r w:rsidR="00E64995" w:rsidRPr="00977E81">
        <w:rPr>
          <w:sz w:val="24"/>
          <w:szCs w:val="24"/>
          <w:lang w:val="bg-BG"/>
        </w:rPr>
        <w:t xml:space="preserve">иния – Трансформатор” </w:t>
      </w:r>
      <w:r w:rsidRPr="00977E81">
        <w:rPr>
          <w:sz w:val="24"/>
          <w:szCs w:val="24"/>
          <w:lang w:val="bg-BG"/>
        </w:rPr>
        <w:t>щ</w:t>
      </w:r>
      <w:r w:rsidR="00E64995" w:rsidRPr="00977E81">
        <w:rPr>
          <w:sz w:val="24"/>
          <w:szCs w:val="24"/>
          <w:lang w:val="bg-BG"/>
        </w:rPr>
        <w:t xml:space="preserve">е </w:t>
      </w:r>
      <w:r w:rsidRPr="00977E81">
        <w:rPr>
          <w:sz w:val="24"/>
          <w:szCs w:val="24"/>
          <w:lang w:val="bg-BG"/>
        </w:rPr>
        <w:t xml:space="preserve">е </w:t>
      </w:r>
      <w:r w:rsidR="00E64995" w:rsidRPr="00977E81">
        <w:rPr>
          <w:sz w:val="24"/>
          <w:szCs w:val="24"/>
          <w:lang w:val="bg-BG"/>
        </w:rPr>
        <w:t xml:space="preserve">оборудвано с линеен разединител със заземителни ножове от двете страни, </w:t>
      </w:r>
      <w:proofErr w:type="spellStart"/>
      <w:r w:rsidR="00E64995" w:rsidRPr="00977E81">
        <w:rPr>
          <w:sz w:val="24"/>
          <w:szCs w:val="24"/>
          <w:lang w:val="bg-BG"/>
        </w:rPr>
        <w:t>мощностен</w:t>
      </w:r>
      <w:proofErr w:type="spellEnd"/>
      <w:r w:rsidR="00E64995" w:rsidRPr="00977E81">
        <w:rPr>
          <w:sz w:val="24"/>
          <w:szCs w:val="24"/>
          <w:lang w:val="bg-BG"/>
        </w:rPr>
        <w:t xml:space="preserve"> прекъсвач и комплект измервателни трансформатори.</w:t>
      </w:r>
    </w:p>
    <w:p w14:paraId="1356229E" w14:textId="77777777" w:rsidR="001A71FF" w:rsidRPr="00977E81" w:rsidRDefault="00E64995" w:rsidP="00C81E3B">
      <w:pPr>
        <w:widowControl/>
        <w:numPr>
          <w:ilvl w:val="0"/>
          <w:numId w:val="3"/>
        </w:numPr>
        <w:autoSpaceDE/>
        <w:autoSpaceDN/>
        <w:adjustRightInd/>
        <w:spacing w:before="120" w:line="360" w:lineRule="auto"/>
        <w:ind w:hanging="334"/>
        <w:jc w:val="both"/>
        <w:rPr>
          <w:sz w:val="24"/>
          <w:szCs w:val="24"/>
          <w:lang w:val="bg-BG"/>
        </w:rPr>
      </w:pPr>
      <w:r w:rsidRPr="00977E81">
        <w:rPr>
          <w:sz w:val="24"/>
          <w:szCs w:val="24"/>
          <w:lang w:val="bg-BG"/>
        </w:rPr>
        <w:t xml:space="preserve">Батерия за топла вода </w:t>
      </w:r>
    </w:p>
    <w:p w14:paraId="6A7ABC25" w14:textId="77777777" w:rsidR="001A71FF" w:rsidRPr="00977E81" w:rsidRDefault="001A71FF" w:rsidP="006213E2">
      <w:pPr>
        <w:widowControl/>
        <w:autoSpaceDE/>
        <w:autoSpaceDN/>
        <w:adjustRightInd/>
        <w:spacing w:line="360" w:lineRule="auto"/>
        <w:ind w:firstLine="714"/>
        <w:jc w:val="both"/>
        <w:rPr>
          <w:sz w:val="24"/>
          <w:szCs w:val="24"/>
          <w:lang w:val="bg-BG"/>
        </w:rPr>
      </w:pPr>
      <w:r w:rsidRPr="00977E81">
        <w:rPr>
          <w:sz w:val="24"/>
          <w:szCs w:val="24"/>
          <w:lang w:val="bg-BG"/>
        </w:rPr>
        <w:t xml:space="preserve">Батерия за топла вода е предвидена за подаване на топла вода през зимния сезон към решетките на </w:t>
      </w:r>
      <w:proofErr w:type="spellStart"/>
      <w:r w:rsidRPr="00977E81">
        <w:rPr>
          <w:sz w:val="24"/>
          <w:szCs w:val="24"/>
          <w:lang w:val="bg-BG"/>
        </w:rPr>
        <w:t>водовземното</w:t>
      </w:r>
      <w:proofErr w:type="spellEnd"/>
      <w:r w:rsidRPr="00977E81">
        <w:rPr>
          <w:sz w:val="24"/>
          <w:szCs w:val="24"/>
          <w:lang w:val="bg-BG"/>
        </w:rPr>
        <w:t xml:space="preserve"> съоръжение. БТВ ще бъде съоръжена с </w:t>
      </w:r>
      <w:proofErr w:type="spellStart"/>
      <w:r w:rsidRPr="00977E81">
        <w:rPr>
          <w:sz w:val="24"/>
          <w:szCs w:val="24"/>
          <w:lang w:val="bg-BG"/>
        </w:rPr>
        <w:t>водовземна</w:t>
      </w:r>
      <w:proofErr w:type="spellEnd"/>
      <w:r w:rsidRPr="00977E81">
        <w:rPr>
          <w:sz w:val="24"/>
          <w:szCs w:val="24"/>
          <w:lang w:val="bg-BG"/>
        </w:rPr>
        <w:t xml:space="preserve"> част от ТК2, оборудвана с 4 броя плоски затвори.</w:t>
      </w:r>
    </w:p>
    <w:p w14:paraId="0190D2DA" w14:textId="77777777" w:rsidR="00B33B8E" w:rsidRPr="00977E81" w:rsidRDefault="0068706A" w:rsidP="001A71FF">
      <w:pPr>
        <w:widowControl/>
        <w:numPr>
          <w:ilvl w:val="0"/>
          <w:numId w:val="3"/>
        </w:numPr>
        <w:autoSpaceDE/>
        <w:autoSpaceDN/>
        <w:adjustRightInd/>
        <w:spacing w:before="120" w:line="360" w:lineRule="auto"/>
        <w:jc w:val="both"/>
        <w:rPr>
          <w:sz w:val="24"/>
          <w:szCs w:val="24"/>
          <w:lang w:val="bg-BG"/>
        </w:rPr>
      </w:pPr>
      <w:r w:rsidRPr="00977E81">
        <w:rPr>
          <w:sz w:val="24"/>
          <w:szCs w:val="24"/>
          <w:lang w:val="bg-BG"/>
        </w:rPr>
        <w:t>Преливаем п</w:t>
      </w:r>
      <w:r w:rsidR="00E64995" w:rsidRPr="00977E81">
        <w:rPr>
          <w:sz w:val="24"/>
          <w:szCs w:val="24"/>
          <w:lang w:val="bg-BG"/>
        </w:rPr>
        <w:t>раг на Козлодуйския ръкав</w:t>
      </w:r>
    </w:p>
    <w:p w14:paraId="2BF5AEE4" w14:textId="77777777" w:rsidR="00E64995" w:rsidRPr="00977E81" w:rsidRDefault="00E64995" w:rsidP="00AA5FEA">
      <w:pPr>
        <w:widowControl/>
        <w:autoSpaceDE/>
        <w:autoSpaceDN/>
        <w:adjustRightInd/>
        <w:spacing w:line="360" w:lineRule="auto"/>
        <w:ind w:firstLine="680"/>
        <w:jc w:val="both"/>
        <w:rPr>
          <w:sz w:val="24"/>
          <w:szCs w:val="24"/>
          <w:lang w:val="bg-BG"/>
        </w:rPr>
      </w:pPr>
      <w:r w:rsidRPr="00977E81">
        <w:rPr>
          <w:sz w:val="24"/>
          <w:szCs w:val="24"/>
          <w:lang w:val="bg-BG"/>
        </w:rPr>
        <w:t xml:space="preserve"> За насочване на водите от основното русло на р.</w:t>
      </w:r>
      <w:r w:rsidR="000C5329" w:rsidRPr="00977E81">
        <w:rPr>
          <w:sz w:val="24"/>
          <w:szCs w:val="24"/>
          <w:lang w:val="bg-BG"/>
        </w:rPr>
        <w:t xml:space="preserve"> </w:t>
      </w:r>
      <w:r w:rsidRPr="00977E81">
        <w:rPr>
          <w:sz w:val="24"/>
          <w:szCs w:val="24"/>
          <w:lang w:val="bg-BG"/>
        </w:rPr>
        <w:t xml:space="preserve">Дунав към </w:t>
      </w:r>
      <w:proofErr w:type="spellStart"/>
      <w:r w:rsidRPr="00977E81">
        <w:rPr>
          <w:sz w:val="24"/>
          <w:szCs w:val="24"/>
          <w:lang w:val="bg-BG"/>
        </w:rPr>
        <w:t>аванкамерата</w:t>
      </w:r>
      <w:proofErr w:type="spellEnd"/>
      <w:r w:rsidRPr="00977E81">
        <w:rPr>
          <w:sz w:val="24"/>
          <w:szCs w:val="24"/>
          <w:lang w:val="bg-BG"/>
        </w:rPr>
        <w:t xml:space="preserve"> на БПС4</w:t>
      </w:r>
      <w:r w:rsidR="0055015D" w:rsidRPr="00977E81">
        <w:rPr>
          <w:sz w:val="24"/>
          <w:szCs w:val="24"/>
          <w:lang w:val="bg-BG"/>
        </w:rPr>
        <w:t>,</w:t>
      </w:r>
      <w:r w:rsidRPr="00977E81">
        <w:rPr>
          <w:sz w:val="24"/>
          <w:szCs w:val="24"/>
          <w:lang w:val="bg-BG"/>
        </w:rPr>
        <w:t xml:space="preserve"> при минимални водни количества и</w:t>
      </w:r>
      <w:r w:rsidR="0055015D" w:rsidRPr="00977E81">
        <w:rPr>
          <w:sz w:val="24"/>
          <w:szCs w:val="24"/>
          <w:lang w:val="bg-BG"/>
        </w:rPr>
        <w:t xml:space="preserve"> ниски</w:t>
      </w:r>
      <w:r w:rsidRPr="00977E81">
        <w:rPr>
          <w:sz w:val="24"/>
          <w:szCs w:val="24"/>
          <w:lang w:val="bg-BG"/>
        </w:rPr>
        <w:t xml:space="preserve"> нива </w:t>
      </w:r>
      <w:r w:rsidR="0055015D" w:rsidRPr="00977E81">
        <w:rPr>
          <w:sz w:val="24"/>
          <w:szCs w:val="24"/>
          <w:lang w:val="bg-BG"/>
        </w:rPr>
        <w:t xml:space="preserve">на реката, </w:t>
      </w:r>
      <w:r w:rsidR="001A71FF" w:rsidRPr="00977E81">
        <w:rPr>
          <w:sz w:val="24"/>
          <w:szCs w:val="24"/>
          <w:lang w:val="bg-BG"/>
        </w:rPr>
        <w:t xml:space="preserve">ще </w:t>
      </w:r>
      <w:r w:rsidRPr="00977E81">
        <w:rPr>
          <w:sz w:val="24"/>
          <w:szCs w:val="24"/>
          <w:lang w:val="bg-BG"/>
        </w:rPr>
        <w:t xml:space="preserve">е необходимо да бъде изграден праг между </w:t>
      </w:r>
      <w:proofErr w:type="spellStart"/>
      <w:r w:rsidRPr="00977E81">
        <w:rPr>
          <w:sz w:val="24"/>
          <w:szCs w:val="24"/>
          <w:lang w:val="bg-BG"/>
        </w:rPr>
        <w:t>подводящия</w:t>
      </w:r>
      <w:proofErr w:type="spellEnd"/>
      <w:r w:rsidRPr="00977E81">
        <w:rPr>
          <w:sz w:val="24"/>
          <w:szCs w:val="24"/>
          <w:lang w:val="bg-BG"/>
        </w:rPr>
        <w:t xml:space="preserve"> канал и </w:t>
      </w:r>
      <w:proofErr w:type="spellStart"/>
      <w:r w:rsidRPr="00977E81">
        <w:rPr>
          <w:sz w:val="24"/>
          <w:szCs w:val="24"/>
          <w:lang w:val="bg-BG"/>
        </w:rPr>
        <w:t>отводящия</w:t>
      </w:r>
      <w:proofErr w:type="spellEnd"/>
      <w:r w:rsidRPr="00977E81">
        <w:rPr>
          <w:sz w:val="24"/>
          <w:szCs w:val="24"/>
          <w:lang w:val="bg-BG"/>
        </w:rPr>
        <w:t xml:space="preserve"> канал на ТК2. Освен това този праг н</w:t>
      </w:r>
      <w:r w:rsidR="0068706A" w:rsidRPr="00977E81">
        <w:rPr>
          <w:sz w:val="24"/>
          <w:szCs w:val="24"/>
          <w:lang w:val="bg-BG"/>
        </w:rPr>
        <w:t>яма да</w:t>
      </w:r>
      <w:r w:rsidRPr="00977E81">
        <w:rPr>
          <w:sz w:val="24"/>
          <w:szCs w:val="24"/>
          <w:lang w:val="bg-BG"/>
        </w:rPr>
        <w:t xml:space="preserve"> допуска връщане на топла вода от ТК2 към БПС4.</w:t>
      </w:r>
    </w:p>
    <w:p w14:paraId="0B43356D" w14:textId="23897ABF" w:rsidR="00E64995" w:rsidRPr="00977E81" w:rsidRDefault="00E64995" w:rsidP="001A71FF">
      <w:pPr>
        <w:widowControl/>
        <w:autoSpaceDE/>
        <w:autoSpaceDN/>
        <w:adjustRightInd/>
        <w:spacing w:line="360" w:lineRule="auto"/>
        <w:ind w:firstLine="680"/>
        <w:jc w:val="both"/>
        <w:rPr>
          <w:sz w:val="24"/>
          <w:szCs w:val="24"/>
          <w:lang w:val="bg-BG"/>
        </w:rPr>
      </w:pPr>
      <w:proofErr w:type="spellStart"/>
      <w:r w:rsidRPr="00977E81">
        <w:rPr>
          <w:sz w:val="24"/>
          <w:szCs w:val="24"/>
          <w:lang w:val="bg-BG"/>
        </w:rPr>
        <w:t>Прагьт</w:t>
      </w:r>
      <w:proofErr w:type="spellEnd"/>
      <w:r w:rsidRPr="00977E81">
        <w:rPr>
          <w:sz w:val="24"/>
          <w:szCs w:val="24"/>
          <w:lang w:val="bg-BG"/>
        </w:rPr>
        <w:t xml:space="preserve"> </w:t>
      </w:r>
      <w:r w:rsidR="001A71FF" w:rsidRPr="00977E81">
        <w:rPr>
          <w:sz w:val="24"/>
          <w:szCs w:val="24"/>
          <w:lang w:val="bg-BG"/>
        </w:rPr>
        <w:t xml:space="preserve">ще </w:t>
      </w:r>
      <w:r w:rsidRPr="00977E81">
        <w:rPr>
          <w:sz w:val="24"/>
          <w:szCs w:val="24"/>
          <w:lang w:val="bg-BG"/>
        </w:rPr>
        <w:t xml:space="preserve">е насипен с трапецовиден напречен профил </w:t>
      </w:r>
      <w:r w:rsidR="00287613" w:rsidRPr="00977E81">
        <w:rPr>
          <w:sz w:val="24"/>
          <w:szCs w:val="24"/>
          <w:lang w:val="bg-BG"/>
        </w:rPr>
        <w:t xml:space="preserve">като дължината и ориентирането му ще бъдат определени в проекта на база на допълнителни изследвания и изготвянето на </w:t>
      </w:r>
      <w:r w:rsidR="00287613" w:rsidRPr="00977E81">
        <w:rPr>
          <w:sz w:val="24"/>
          <w:szCs w:val="24"/>
          <w:lang w:val="bg-BG"/>
        </w:rPr>
        <w:lastRenderedPageBreak/>
        <w:t>хидравличен модел.</w:t>
      </w:r>
      <w:r w:rsidRPr="00977E81">
        <w:rPr>
          <w:sz w:val="24"/>
          <w:szCs w:val="24"/>
          <w:lang w:val="bg-BG"/>
        </w:rPr>
        <w:t xml:space="preserve"> </w:t>
      </w:r>
      <w:r w:rsidR="001A71FF" w:rsidRPr="00977E81">
        <w:rPr>
          <w:sz w:val="24"/>
          <w:szCs w:val="24"/>
          <w:lang w:val="bg-BG"/>
        </w:rPr>
        <w:t xml:space="preserve">В средата на прага ще бъде оформен преливник на кота 22,40 с дължина 150 м. От двете страни преливникът ще бъде свързан с о. Козлодуй и терасата на държавната дига. </w:t>
      </w:r>
    </w:p>
    <w:p w14:paraId="2C655859" w14:textId="77777777" w:rsidR="001A71FF" w:rsidRPr="00977E81" w:rsidRDefault="001A71FF" w:rsidP="00C81E3B">
      <w:pPr>
        <w:widowControl/>
        <w:numPr>
          <w:ilvl w:val="0"/>
          <w:numId w:val="3"/>
        </w:numPr>
        <w:autoSpaceDE/>
        <w:autoSpaceDN/>
        <w:adjustRightInd/>
        <w:spacing w:before="120" w:line="360" w:lineRule="auto"/>
        <w:ind w:left="1037" w:hanging="357"/>
        <w:jc w:val="both"/>
        <w:rPr>
          <w:sz w:val="24"/>
          <w:szCs w:val="24"/>
          <w:lang w:val="bg-BG"/>
        </w:rPr>
      </w:pPr>
      <w:r w:rsidRPr="00977E81">
        <w:rPr>
          <w:sz w:val="24"/>
          <w:szCs w:val="24"/>
          <w:lang w:val="bg-BG"/>
        </w:rPr>
        <w:t>Отражателна дига</w:t>
      </w:r>
    </w:p>
    <w:p w14:paraId="46FB23F0" w14:textId="77777777" w:rsidR="001A71FF" w:rsidRPr="00977E81" w:rsidRDefault="001A71FF" w:rsidP="004C3979">
      <w:pPr>
        <w:widowControl/>
        <w:autoSpaceDE/>
        <w:autoSpaceDN/>
        <w:adjustRightInd/>
        <w:spacing w:line="360" w:lineRule="auto"/>
        <w:ind w:firstLine="680"/>
        <w:jc w:val="both"/>
        <w:rPr>
          <w:sz w:val="24"/>
          <w:szCs w:val="24"/>
          <w:lang w:val="bg-BG"/>
        </w:rPr>
      </w:pPr>
      <w:r w:rsidRPr="00977E81">
        <w:rPr>
          <w:sz w:val="24"/>
          <w:szCs w:val="24"/>
          <w:lang w:val="bg-BG"/>
        </w:rPr>
        <w:t>С цел отклоняване на топлата вода от брега към основното русло на р. Дунав, в края</w:t>
      </w:r>
      <w:r w:rsidR="004C3979" w:rsidRPr="00977E81">
        <w:rPr>
          <w:sz w:val="24"/>
          <w:szCs w:val="24"/>
          <w:lang w:val="bg-BG"/>
        </w:rPr>
        <w:t xml:space="preserve"> </w:t>
      </w:r>
      <w:r w:rsidRPr="00977E81">
        <w:rPr>
          <w:sz w:val="24"/>
          <w:szCs w:val="24"/>
          <w:lang w:val="bg-BG"/>
        </w:rPr>
        <w:t>на</w:t>
      </w:r>
      <w:r w:rsidR="004C3979" w:rsidRPr="00977E81">
        <w:rPr>
          <w:sz w:val="24"/>
          <w:szCs w:val="24"/>
          <w:lang w:val="bg-BG"/>
        </w:rPr>
        <w:t xml:space="preserve"> </w:t>
      </w:r>
      <w:r w:rsidRPr="00977E81">
        <w:rPr>
          <w:sz w:val="24"/>
          <w:szCs w:val="24"/>
          <w:lang w:val="bg-BG"/>
        </w:rPr>
        <w:t>Козлодуйския ръкав е предвидено да се изгради отражателна дига. Тази дига ще облекчи</w:t>
      </w:r>
      <w:r w:rsidR="004C3979" w:rsidRPr="00977E81">
        <w:rPr>
          <w:sz w:val="24"/>
          <w:szCs w:val="24"/>
          <w:lang w:val="bg-BG"/>
        </w:rPr>
        <w:t xml:space="preserve"> </w:t>
      </w:r>
      <w:r w:rsidRPr="00977E81">
        <w:rPr>
          <w:sz w:val="24"/>
          <w:szCs w:val="24"/>
          <w:lang w:val="bg-BG"/>
        </w:rPr>
        <w:t>максимално температурния режим на водовземането на съществуващите помпени станции</w:t>
      </w:r>
      <w:r w:rsidR="004C3979" w:rsidRPr="00977E81">
        <w:rPr>
          <w:sz w:val="24"/>
          <w:szCs w:val="24"/>
          <w:lang w:val="bg-BG"/>
        </w:rPr>
        <w:t xml:space="preserve"> </w:t>
      </w:r>
      <w:r w:rsidRPr="00977E81">
        <w:rPr>
          <w:sz w:val="24"/>
          <w:szCs w:val="24"/>
          <w:lang w:val="bg-BG"/>
        </w:rPr>
        <w:t>БПС1, 2 и 3 след включване на ТК2 от Допълнително техническо водоснабдяване в</w:t>
      </w:r>
      <w:r w:rsidR="004C3979" w:rsidRPr="00977E81">
        <w:rPr>
          <w:sz w:val="24"/>
          <w:szCs w:val="24"/>
          <w:lang w:val="bg-BG"/>
        </w:rPr>
        <w:t xml:space="preserve"> </w:t>
      </w:r>
      <w:r w:rsidRPr="00977E81">
        <w:rPr>
          <w:sz w:val="24"/>
          <w:szCs w:val="24"/>
          <w:lang w:val="bg-BG"/>
        </w:rPr>
        <w:t>експлоатация.</w:t>
      </w:r>
    </w:p>
    <w:p w14:paraId="2B9E88F7" w14:textId="77777777" w:rsidR="001A71FF" w:rsidRPr="00977E81" w:rsidRDefault="001A71FF" w:rsidP="004C3979">
      <w:pPr>
        <w:widowControl/>
        <w:autoSpaceDE/>
        <w:autoSpaceDN/>
        <w:adjustRightInd/>
        <w:spacing w:line="360" w:lineRule="auto"/>
        <w:ind w:firstLine="680"/>
        <w:jc w:val="both"/>
        <w:rPr>
          <w:sz w:val="24"/>
          <w:szCs w:val="24"/>
          <w:lang w:val="bg-BG"/>
        </w:rPr>
      </w:pPr>
      <w:r w:rsidRPr="00977E81">
        <w:rPr>
          <w:sz w:val="24"/>
          <w:szCs w:val="24"/>
          <w:lang w:val="bg-BG"/>
        </w:rPr>
        <w:t xml:space="preserve">Дължината и посоката на отражателната дига ще бъдат </w:t>
      </w:r>
      <w:r w:rsidR="006E44B0" w:rsidRPr="00977E81">
        <w:rPr>
          <w:sz w:val="24"/>
          <w:szCs w:val="24"/>
          <w:lang w:val="bg-BG"/>
        </w:rPr>
        <w:t xml:space="preserve">определени в проекта на база на допълнителни изследвания и изготвянето на </w:t>
      </w:r>
      <w:r w:rsidRPr="00977E81">
        <w:rPr>
          <w:sz w:val="24"/>
          <w:szCs w:val="24"/>
          <w:lang w:val="bg-BG"/>
        </w:rPr>
        <w:t>хидравличен модел.</w:t>
      </w:r>
    </w:p>
    <w:p w14:paraId="756B5AC9" w14:textId="047EC26F" w:rsidR="007405DB" w:rsidRPr="00977E81" w:rsidRDefault="001F06AD" w:rsidP="00C81E3B">
      <w:pPr>
        <w:widowControl/>
        <w:numPr>
          <w:ilvl w:val="0"/>
          <w:numId w:val="3"/>
        </w:numPr>
        <w:autoSpaceDE/>
        <w:autoSpaceDN/>
        <w:adjustRightInd/>
        <w:spacing w:before="120" w:line="360" w:lineRule="auto"/>
        <w:ind w:left="993" w:hanging="284"/>
        <w:jc w:val="both"/>
        <w:rPr>
          <w:sz w:val="24"/>
          <w:szCs w:val="24"/>
          <w:lang w:val="bg-BG"/>
        </w:rPr>
      </w:pPr>
      <w:r w:rsidRPr="00977E81">
        <w:rPr>
          <w:sz w:val="24"/>
          <w:szCs w:val="24"/>
          <w:lang w:val="bg-BG"/>
        </w:rPr>
        <w:t>Пречиствателни съоръжения</w:t>
      </w:r>
      <w:r w:rsidR="00E64995" w:rsidRPr="00977E81">
        <w:rPr>
          <w:sz w:val="24"/>
          <w:szCs w:val="24"/>
          <w:lang w:val="bg-BG"/>
        </w:rPr>
        <w:t xml:space="preserve"> за отпад</w:t>
      </w:r>
      <w:r w:rsidR="00E13794" w:rsidRPr="00977E81">
        <w:rPr>
          <w:sz w:val="24"/>
          <w:szCs w:val="24"/>
          <w:lang w:val="bg-BG"/>
        </w:rPr>
        <w:t>ъч</w:t>
      </w:r>
      <w:r w:rsidR="00E64995" w:rsidRPr="00977E81">
        <w:rPr>
          <w:sz w:val="24"/>
          <w:szCs w:val="24"/>
          <w:lang w:val="bg-BG"/>
        </w:rPr>
        <w:t xml:space="preserve">ни води </w:t>
      </w:r>
    </w:p>
    <w:p w14:paraId="5C28CF04" w14:textId="4B61EB8C" w:rsidR="001F06AD" w:rsidRPr="00977E81" w:rsidRDefault="001F06AD" w:rsidP="00C81E3B">
      <w:pPr>
        <w:widowControl/>
        <w:autoSpaceDE/>
        <w:autoSpaceDN/>
        <w:adjustRightInd/>
        <w:spacing w:line="360" w:lineRule="auto"/>
        <w:ind w:firstLine="714"/>
        <w:jc w:val="both"/>
        <w:rPr>
          <w:sz w:val="24"/>
          <w:szCs w:val="24"/>
          <w:lang w:val="bg-BG"/>
        </w:rPr>
      </w:pPr>
      <w:r w:rsidRPr="00977E81">
        <w:rPr>
          <w:sz w:val="24"/>
          <w:szCs w:val="24"/>
          <w:lang w:val="bg-BG"/>
        </w:rPr>
        <w:t>За пречистване на битовите отпад</w:t>
      </w:r>
      <w:r w:rsidR="007405DB" w:rsidRPr="00977E81">
        <w:rPr>
          <w:sz w:val="24"/>
          <w:szCs w:val="24"/>
          <w:lang w:val="bg-BG"/>
        </w:rPr>
        <w:t>ъч</w:t>
      </w:r>
      <w:r w:rsidRPr="00977E81">
        <w:rPr>
          <w:sz w:val="24"/>
          <w:szCs w:val="24"/>
          <w:lang w:val="bg-BG"/>
        </w:rPr>
        <w:t>ни води се предвижда изграждането на локална пречиствателна станция, която да обслужва</w:t>
      </w:r>
      <w:r w:rsidR="00425751" w:rsidRPr="00977E81">
        <w:rPr>
          <w:sz w:val="24"/>
          <w:szCs w:val="24"/>
          <w:lang w:val="bg-BG"/>
        </w:rPr>
        <w:t xml:space="preserve"> Командния и Административния блок на</w:t>
      </w:r>
      <w:r w:rsidRPr="00977E81">
        <w:rPr>
          <w:sz w:val="24"/>
          <w:szCs w:val="24"/>
          <w:lang w:val="bg-BG"/>
        </w:rPr>
        <w:t xml:space="preserve"> БПС4. </w:t>
      </w:r>
    </w:p>
    <w:p w14:paraId="249ABA86" w14:textId="1DB37B80" w:rsidR="001F06AD" w:rsidRPr="00977E81" w:rsidRDefault="001F06AD" w:rsidP="001F06AD">
      <w:pPr>
        <w:widowControl/>
        <w:autoSpaceDE/>
        <w:autoSpaceDN/>
        <w:adjustRightInd/>
        <w:spacing w:line="360" w:lineRule="auto"/>
        <w:ind w:firstLine="714"/>
        <w:jc w:val="both"/>
        <w:rPr>
          <w:sz w:val="24"/>
          <w:lang w:val="bg-BG"/>
        </w:rPr>
      </w:pPr>
      <w:r w:rsidRPr="00977E81">
        <w:rPr>
          <w:sz w:val="24"/>
          <w:lang w:val="bg-BG"/>
        </w:rPr>
        <w:t xml:space="preserve">За пречистването на дъждовните площадкови води се предвижда изграждането на </w:t>
      </w:r>
      <w:proofErr w:type="spellStart"/>
      <w:r w:rsidRPr="00977E81">
        <w:rPr>
          <w:sz w:val="24"/>
          <w:lang w:val="bg-BG"/>
        </w:rPr>
        <w:t>каломаслоуловител</w:t>
      </w:r>
      <w:proofErr w:type="spellEnd"/>
      <w:r w:rsidRPr="00977E81">
        <w:rPr>
          <w:sz w:val="24"/>
          <w:lang w:val="bg-BG"/>
        </w:rPr>
        <w:t xml:space="preserve">/и. </w:t>
      </w:r>
    </w:p>
    <w:p w14:paraId="7BF9348F" w14:textId="1AFA8DFF" w:rsidR="00AA5FEA" w:rsidRPr="00977E81" w:rsidRDefault="001F06AD" w:rsidP="00C81E3B">
      <w:pPr>
        <w:widowControl/>
        <w:autoSpaceDE/>
        <w:autoSpaceDN/>
        <w:adjustRightInd/>
        <w:spacing w:line="360" w:lineRule="auto"/>
        <w:ind w:firstLine="714"/>
        <w:jc w:val="both"/>
      </w:pPr>
      <w:r w:rsidRPr="00977E81">
        <w:rPr>
          <w:sz w:val="24"/>
          <w:lang w:val="bg-BG"/>
        </w:rPr>
        <w:t xml:space="preserve">Пречистените води от </w:t>
      </w:r>
      <w:r w:rsidR="009F18B0" w:rsidRPr="00977E81">
        <w:rPr>
          <w:sz w:val="24"/>
          <w:lang w:val="bg-BG"/>
        </w:rPr>
        <w:t xml:space="preserve">пречиствателните </w:t>
      </w:r>
      <w:r w:rsidRPr="00977E81">
        <w:rPr>
          <w:sz w:val="24"/>
          <w:lang w:val="bg-BG"/>
        </w:rPr>
        <w:t>съоръжени</w:t>
      </w:r>
      <w:r w:rsidR="006C512E" w:rsidRPr="00977E81">
        <w:rPr>
          <w:sz w:val="24"/>
          <w:lang w:val="bg-BG"/>
        </w:rPr>
        <w:t>я</w:t>
      </w:r>
      <w:r w:rsidRPr="00977E81">
        <w:rPr>
          <w:sz w:val="24"/>
          <w:lang w:val="bg-BG"/>
        </w:rPr>
        <w:t xml:space="preserve"> ще се </w:t>
      </w:r>
      <w:proofErr w:type="spellStart"/>
      <w:r w:rsidRPr="00977E81">
        <w:rPr>
          <w:sz w:val="24"/>
          <w:lang w:val="bg-BG"/>
        </w:rPr>
        <w:t>заустват</w:t>
      </w:r>
      <w:proofErr w:type="spellEnd"/>
      <w:r w:rsidRPr="00977E81">
        <w:rPr>
          <w:sz w:val="24"/>
          <w:lang w:val="bg-BG"/>
        </w:rPr>
        <w:t xml:space="preserve"> в</w:t>
      </w:r>
      <w:r w:rsidR="00682617" w:rsidRPr="00977E81">
        <w:rPr>
          <w:sz w:val="24"/>
          <w:lang w:val="bg-BG"/>
        </w:rPr>
        <w:t>ъв</w:t>
      </w:r>
      <w:r w:rsidRPr="00977E81">
        <w:rPr>
          <w:sz w:val="24"/>
          <w:lang w:val="bg-BG"/>
        </w:rPr>
        <w:t xml:space="preserve"> водоплътна/и </w:t>
      </w:r>
      <w:proofErr w:type="spellStart"/>
      <w:r w:rsidRPr="00977E81">
        <w:rPr>
          <w:sz w:val="24"/>
          <w:lang w:val="bg-BG"/>
        </w:rPr>
        <w:t>изгребна</w:t>
      </w:r>
      <w:proofErr w:type="spellEnd"/>
      <w:r w:rsidRPr="00977E81">
        <w:rPr>
          <w:sz w:val="24"/>
          <w:lang w:val="bg-BG"/>
        </w:rPr>
        <w:t xml:space="preserve"> яма</w:t>
      </w:r>
      <w:r w:rsidR="00682617" w:rsidRPr="00977E81">
        <w:rPr>
          <w:sz w:val="24"/>
          <w:lang w:val="bg-BG"/>
        </w:rPr>
        <w:t>/и</w:t>
      </w:r>
      <w:r w:rsidR="00053C1A" w:rsidRPr="00977E81">
        <w:rPr>
          <w:sz w:val="24"/>
          <w:lang w:val="bg-BG"/>
        </w:rPr>
        <w:t>, която ще отговаря на техническите и санитарно-хигиенни изисквания</w:t>
      </w:r>
      <w:r w:rsidR="005B4854" w:rsidRPr="00977E81">
        <w:rPr>
          <w:sz w:val="24"/>
          <w:lang w:val="bg-BG"/>
        </w:rPr>
        <w:t>.</w:t>
      </w:r>
      <w:r w:rsidR="00F0041A" w:rsidRPr="00977E81">
        <w:rPr>
          <w:sz w:val="24"/>
          <w:lang w:val="bg-BG"/>
        </w:rPr>
        <w:t xml:space="preserve"> </w:t>
      </w:r>
      <w:r w:rsidR="00053C1A" w:rsidRPr="00977E81">
        <w:rPr>
          <w:sz w:val="24"/>
          <w:lang w:val="bg-BG"/>
        </w:rPr>
        <w:t xml:space="preserve">Капацитетът на ямата ще бъде съобразен с количеството отпадъчни води, които ще се формират от персонала, обслужващ съоръженията. </w:t>
      </w:r>
      <w:r w:rsidR="00653E1A" w:rsidRPr="00977E81">
        <w:rPr>
          <w:sz w:val="24"/>
          <w:lang w:val="bg-BG"/>
        </w:rPr>
        <w:t>За отпадъчните води от ямата ще се осигури периодично извозване</w:t>
      </w:r>
      <w:r w:rsidR="00F0041A" w:rsidRPr="00977E81">
        <w:rPr>
          <w:sz w:val="24"/>
          <w:lang w:val="bg-BG"/>
        </w:rPr>
        <w:t xml:space="preserve">, след сключване на договор с ВиК оператор, </w:t>
      </w:r>
      <w:r w:rsidR="00653E1A" w:rsidRPr="00977E81">
        <w:rPr>
          <w:sz w:val="24"/>
          <w:lang w:val="bg-BG"/>
        </w:rPr>
        <w:t>или с юридическо лице, което има право да транспортира отпадъчни води и има договор за приемането им в пречиствателна станция за отпадъчни води</w:t>
      </w:r>
      <w:r w:rsidR="00F0041A" w:rsidRPr="00977E81">
        <w:rPr>
          <w:sz w:val="24"/>
          <w:lang w:val="bg-BG"/>
        </w:rPr>
        <w:t>.</w:t>
      </w:r>
      <w:r w:rsidR="00653E1A" w:rsidRPr="00977E81">
        <w:t xml:space="preserve"> </w:t>
      </w:r>
    </w:p>
    <w:p w14:paraId="3484CD5B" w14:textId="7440010C" w:rsidR="00972E62" w:rsidRPr="00977E81" w:rsidRDefault="00972E62" w:rsidP="00C81E3B">
      <w:pPr>
        <w:widowControl/>
        <w:autoSpaceDE/>
        <w:autoSpaceDN/>
        <w:adjustRightInd/>
        <w:spacing w:line="360" w:lineRule="auto"/>
        <w:ind w:firstLine="714"/>
        <w:jc w:val="both"/>
        <w:rPr>
          <w:sz w:val="24"/>
          <w:szCs w:val="24"/>
          <w:lang w:val="bg-BG"/>
        </w:rPr>
      </w:pPr>
      <w:r w:rsidRPr="00977E81">
        <w:rPr>
          <w:sz w:val="24"/>
          <w:szCs w:val="24"/>
          <w:lang w:val="bg-BG"/>
        </w:rPr>
        <w:t xml:space="preserve">Ще бъде разгледана и възможността за заустване на отпадъчните води </w:t>
      </w:r>
      <w:r w:rsidR="00E54DA1" w:rsidRPr="00977E81">
        <w:rPr>
          <w:sz w:val="24"/>
          <w:szCs w:val="24"/>
          <w:lang w:val="bg-BG"/>
        </w:rPr>
        <w:t xml:space="preserve">от съоръженията в </w:t>
      </w:r>
      <w:r w:rsidRPr="00977E81">
        <w:rPr>
          <w:sz w:val="24"/>
          <w:szCs w:val="24"/>
          <w:lang w:val="bg-BG"/>
        </w:rPr>
        <w:t>съществуващия</w:t>
      </w:r>
      <w:r w:rsidR="00E54DA1" w:rsidRPr="00977E81">
        <w:rPr>
          <w:sz w:val="24"/>
          <w:szCs w:val="24"/>
          <w:lang w:val="bg-BG"/>
        </w:rPr>
        <w:t xml:space="preserve"> Топъл канал 2. При избор на такъв варианти ще бъдат извадени съответните разрешителни по ЗВ. </w:t>
      </w:r>
    </w:p>
    <w:p w14:paraId="10E30BA8" w14:textId="4542AF4C" w:rsidR="00C964BC" w:rsidRPr="00977E81" w:rsidRDefault="00C964BC" w:rsidP="00AA5FEA">
      <w:pPr>
        <w:widowControl/>
        <w:numPr>
          <w:ilvl w:val="0"/>
          <w:numId w:val="3"/>
        </w:numPr>
        <w:autoSpaceDE/>
        <w:autoSpaceDN/>
        <w:adjustRightInd/>
        <w:spacing w:before="120" w:line="360" w:lineRule="auto"/>
        <w:ind w:left="714" w:hanging="357"/>
        <w:jc w:val="both"/>
        <w:rPr>
          <w:sz w:val="24"/>
          <w:szCs w:val="24"/>
          <w:lang w:val="bg-BG"/>
        </w:rPr>
      </w:pPr>
      <w:r w:rsidRPr="00977E81">
        <w:rPr>
          <w:sz w:val="24"/>
          <w:szCs w:val="24"/>
          <w:lang w:val="bg-BG"/>
        </w:rPr>
        <w:t>Площадкова канализационна мрежа</w:t>
      </w:r>
    </w:p>
    <w:p w14:paraId="39C170FE" w14:textId="77777777" w:rsidR="00682617" w:rsidRPr="00977E81" w:rsidRDefault="00C964BC" w:rsidP="00480B97">
      <w:pPr>
        <w:widowControl/>
        <w:autoSpaceDE/>
        <w:autoSpaceDN/>
        <w:adjustRightInd/>
        <w:spacing w:line="360" w:lineRule="auto"/>
        <w:ind w:firstLine="680"/>
        <w:jc w:val="both"/>
        <w:rPr>
          <w:sz w:val="24"/>
          <w:szCs w:val="24"/>
          <w:lang w:val="bg-BG"/>
        </w:rPr>
      </w:pPr>
      <w:r w:rsidRPr="00977E81">
        <w:rPr>
          <w:sz w:val="24"/>
          <w:szCs w:val="24"/>
          <w:lang w:val="bg-BG"/>
        </w:rPr>
        <w:t xml:space="preserve">Ще се разгледат варианти със смесена или разделна канализационна мрежа. </w:t>
      </w:r>
    </w:p>
    <w:p w14:paraId="4FEFF3DD" w14:textId="22CBA0B2" w:rsidR="00C964BC" w:rsidRPr="00977E81" w:rsidRDefault="00C964BC" w:rsidP="00C81E3B">
      <w:pPr>
        <w:widowControl/>
        <w:autoSpaceDE/>
        <w:autoSpaceDN/>
        <w:adjustRightInd/>
        <w:spacing w:before="120" w:line="360" w:lineRule="auto"/>
        <w:ind w:firstLine="357"/>
        <w:jc w:val="both"/>
        <w:rPr>
          <w:sz w:val="24"/>
          <w:szCs w:val="24"/>
          <w:lang w:val="bg-BG"/>
        </w:rPr>
      </w:pPr>
      <w:r w:rsidRPr="00977E81">
        <w:rPr>
          <w:sz w:val="24"/>
          <w:szCs w:val="24"/>
          <w:lang w:val="bg-BG"/>
        </w:rPr>
        <w:t xml:space="preserve">Окончателно решение с конкретни параметри ще се представи в </w:t>
      </w:r>
      <w:r w:rsidR="00682617" w:rsidRPr="00977E81">
        <w:rPr>
          <w:sz w:val="24"/>
          <w:szCs w:val="24"/>
          <w:lang w:val="bg-BG"/>
        </w:rPr>
        <w:t xml:space="preserve">инвестиционния </w:t>
      </w:r>
      <w:r w:rsidRPr="00977E81">
        <w:rPr>
          <w:sz w:val="24"/>
          <w:szCs w:val="24"/>
          <w:lang w:val="bg-BG"/>
        </w:rPr>
        <w:t>проект по част Водоснабдяване и канализация (ВиК).</w:t>
      </w:r>
    </w:p>
    <w:p w14:paraId="7568B927" w14:textId="0DFF0E84" w:rsidR="00C964BC" w:rsidRPr="00977E81" w:rsidRDefault="00E64995" w:rsidP="00C964BC">
      <w:pPr>
        <w:widowControl/>
        <w:numPr>
          <w:ilvl w:val="0"/>
          <w:numId w:val="3"/>
        </w:numPr>
        <w:autoSpaceDE/>
        <w:autoSpaceDN/>
        <w:adjustRightInd/>
        <w:spacing w:before="120" w:line="360" w:lineRule="auto"/>
        <w:ind w:left="714" w:hanging="357"/>
        <w:jc w:val="both"/>
        <w:rPr>
          <w:sz w:val="24"/>
          <w:szCs w:val="24"/>
          <w:lang w:val="bg-BG"/>
        </w:rPr>
      </w:pPr>
      <w:r w:rsidRPr="00977E81">
        <w:rPr>
          <w:sz w:val="24"/>
          <w:szCs w:val="24"/>
          <w:lang w:val="bg-BG"/>
        </w:rPr>
        <w:t>Питейно</w:t>
      </w:r>
      <w:r w:rsidR="00C964BC" w:rsidRPr="00977E81">
        <w:rPr>
          <w:sz w:val="24"/>
          <w:szCs w:val="24"/>
          <w:lang w:val="bg-BG"/>
        </w:rPr>
        <w:t xml:space="preserve">-битово </w:t>
      </w:r>
      <w:r w:rsidRPr="00977E81">
        <w:rPr>
          <w:sz w:val="24"/>
          <w:szCs w:val="24"/>
          <w:lang w:val="bg-BG"/>
        </w:rPr>
        <w:t>водоснабдяване</w:t>
      </w:r>
      <w:r w:rsidR="00180928" w:rsidRPr="00977E81">
        <w:rPr>
          <w:sz w:val="24"/>
          <w:szCs w:val="24"/>
          <w:lang w:val="bg-BG"/>
        </w:rPr>
        <w:t xml:space="preserve"> по време на експлоатация</w:t>
      </w:r>
    </w:p>
    <w:p w14:paraId="2E671167" w14:textId="0BA6844D" w:rsidR="00E64995" w:rsidRPr="00977E81" w:rsidRDefault="00C964BC" w:rsidP="00977E81">
      <w:pPr>
        <w:widowControl/>
        <w:autoSpaceDE/>
        <w:autoSpaceDN/>
        <w:adjustRightInd/>
        <w:spacing w:line="360" w:lineRule="auto"/>
        <w:ind w:firstLine="714"/>
        <w:jc w:val="both"/>
        <w:rPr>
          <w:sz w:val="24"/>
          <w:szCs w:val="24"/>
          <w:lang w:val="bg-BG"/>
        </w:rPr>
      </w:pPr>
      <w:bookmarkStart w:id="5" w:name="_Hlk184645679"/>
      <w:r w:rsidRPr="00977E81">
        <w:rPr>
          <w:sz w:val="24"/>
          <w:szCs w:val="24"/>
          <w:lang w:val="bg-BG"/>
        </w:rPr>
        <w:t>Питейно</w:t>
      </w:r>
      <w:r w:rsidR="00F74687" w:rsidRPr="00977E81">
        <w:rPr>
          <w:sz w:val="24"/>
          <w:szCs w:val="24"/>
          <w:lang w:val="bg-BG"/>
        </w:rPr>
        <w:t>-</w:t>
      </w:r>
      <w:r w:rsidRPr="00977E81">
        <w:rPr>
          <w:sz w:val="24"/>
          <w:szCs w:val="24"/>
          <w:lang w:val="bg-BG"/>
        </w:rPr>
        <w:t>битовото водоснабдяване</w:t>
      </w:r>
      <w:r w:rsidR="00C7304E" w:rsidRPr="00977E81">
        <w:rPr>
          <w:sz w:val="24"/>
          <w:szCs w:val="24"/>
          <w:lang w:val="bg-BG"/>
        </w:rPr>
        <w:t xml:space="preserve"> за нуждите на</w:t>
      </w:r>
      <w:r w:rsidR="00180928" w:rsidRPr="00977E81">
        <w:rPr>
          <w:sz w:val="24"/>
          <w:szCs w:val="24"/>
          <w:lang w:val="bg-BG"/>
        </w:rPr>
        <w:t xml:space="preserve"> Командния и Административния блок</w:t>
      </w:r>
      <w:r w:rsidR="00C7304E" w:rsidRPr="00977E81">
        <w:rPr>
          <w:sz w:val="24"/>
          <w:szCs w:val="24"/>
          <w:lang w:val="bg-BG"/>
        </w:rPr>
        <w:t xml:space="preserve"> </w:t>
      </w:r>
      <w:r w:rsidR="00180928" w:rsidRPr="00977E81">
        <w:rPr>
          <w:sz w:val="24"/>
          <w:szCs w:val="24"/>
          <w:lang w:val="bg-BG"/>
        </w:rPr>
        <w:t xml:space="preserve">на </w:t>
      </w:r>
      <w:r w:rsidR="00480B97" w:rsidRPr="00977E81">
        <w:rPr>
          <w:sz w:val="24"/>
          <w:szCs w:val="24"/>
          <w:lang w:val="bg-BG"/>
        </w:rPr>
        <w:t>БПС 4</w:t>
      </w:r>
      <w:r w:rsidRPr="00977E81">
        <w:rPr>
          <w:sz w:val="24"/>
          <w:szCs w:val="24"/>
          <w:lang w:val="bg-BG"/>
        </w:rPr>
        <w:t xml:space="preserve"> ще се </w:t>
      </w:r>
      <w:r w:rsidR="00C7304E" w:rsidRPr="00977E81">
        <w:rPr>
          <w:sz w:val="24"/>
          <w:szCs w:val="24"/>
          <w:lang w:val="bg-BG"/>
        </w:rPr>
        <w:t xml:space="preserve">извършва </w:t>
      </w:r>
      <w:r w:rsidR="00480B97" w:rsidRPr="00977E81">
        <w:rPr>
          <w:sz w:val="24"/>
          <w:szCs w:val="24"/>
          <w:lang w:val="bg-BG"/>
        </w:rPr>
        <w:t>посредством Договор с ВиК оператор</w:t>
      </w:r>
      <w:r w:rsidR="00F74687" w:rsidRPr="00977E81">
        <w:rPr>
          <w:sz w:val="24"/>
          <w:szCs w:val="24"/>
          <w:lang w:val="bg-BG"/>
        </w:rPr>
        <w:t>. Ще се изгради тръбопровод за питейно водоснабдяване от най-близкото водопроводно отклонение.</w:t>
      </w:r>
      <w:r w:rsidR="000C5329" w:rsidRPr="00977E81">
        <w:rPr>
          <w:sz w:val="24"/>
          <w:szCs w:val="24"/>
          <w:lang w:val="bg-BG"/>
        </w:rPr>
        <w:t xml:space="preserve"> </w:t>
      </w:r>
    </w:p>
    <w:bookmarkEnd w:id="5"/>
    <w:p w14:paraId="61586284" w14:textId="62CD5C80" w:rsidR="00480B97" w:rsidRPr="00977E81" w:rsidRDefault="00480B97" w:rsidP="00C81E3B">
      <w:pPr>
        <w:widowControl/>
        <w:numPr>
          <w:ilvl w:val="0"/>
          <w:numId w:val="3"/>
        </w:numPr>
        <w:autoSpaceDE/>
        <w:autoSpaceDN/>
        <w:adjustRightInd/>
        <w:spacing w:before="120" w:line="360" w:lineRule="auto"/>
        <w:ind w:left="714" w:hanging="357"/>
        <w:jc w:val="both"/>
        <w:rPr>
          <w:sz w:val="24"/>
          <w:szCs w:val="24"/>
          <w:lang w:val="bg-BG"/>
        </w:rPr>
      </w:pPr>
      <w:r w:rsidRPr="00977E81">
        <w:rPr>
          <w:sz w:val="24"/>
          <w:szCs w:val="24"/>
          <w:lang w:val="bg-BG"/>
        </w:rPr>
        <w:lastRenderedPageBreak/>
        <w:t>Питейно-битово водоснабдяване на строителната площадка</w:t>
      </w:r>
    </w:p>
    <w:p w14:paraId="3C492862" w14:textId="7C9F61CF" w:rsidR="00480B97" w:rsidRPr="00977E81" w:rsidRDefault="00480B97" w:rsidP="004C3979">
      <w:pPr>
        <w:widowControl/>
        <w:autoSpaceDE/>
        <w:autoSpaceDN/>
        <w:adjustRightInd/>
        <w:spacing w:line="360" w:lineRule="auto"/>
        <w:ind w:firstLine="680"/>
        <w:jc w:val="both"/>
        <w:rPr>
          <w:sz w:val="24"/>
          <w:szCs w:val="24"/>
          <w:lang w:val="bg-BG"/>
        </w:rPr>
      </w:pPr>
      <w:r w:rsidRPr="00977E81">
        <w:rPr>
          <w:sz w:val="24"/>
          <w:szCs w:val="24"/>
          <w:lang w:val="bg-BG"/>
        </w:rPr>
        <w:t xml:space="preserve">Питейно-битовото водоснабдяване по време на строителството ще се извършва посредством </w:t>
      </w:r>
      <w:proofErr w:type="spellStart"/>
      <w:r w:rsidR="006C512E" w:rsidRPr="00977E81">
        <w:rPr>
          <w:sz w:val="24"/>
          <w:szCs w:val="24"/>
          <w:lang w:val="bg-BG"/>
        </w:rPr>
        <w:t>диспе</w:t>
      </w:r>
      <w:r w:rsidR="00E13794" w:rsidRPr="00977E81">
        <w:rPr>
          <w:sz w:val="24"/>
          <w:szCs w:val="24"/>
          <w:lang w:val="bg-BG"/>
        </w:rPr>
        <w:t>н</w:t>
      </w:r>
      <w:r w:rsidR="006C512E" w:rsidRPr="00977E81">
        <w:rPr>
          <w:sz w:val="24"/>
          <w:szCs w:val="24"/>
          <w:lang w:val="bg-BG"/>
        </w:rPr>
        <w:t>съри</w:t>
      </w:r>
      <w:proofErr w:type="spellEnd"/>
      <w:r w:rsidR="006C512E" w:rsidRPr="00977E81">
        <w:rPr>
          <w:sz w:val="24"/>
          <w:szCs w:val="24"/>
          <w:lang w:val="bg-BG"/>
        </w:rPr>
        <w:t xml:space="preserve"> за вода</w:t>
      </w:r>
      <w:r w:rsidRPr="00977E81">
        <w:rPr>
          <w:sz w:val="24"/>
          <w:szCs w:val="24"/>
          <w:lang w:val="bg-BG"/>
        </w:rPr>
        <w:t>.</w:t>
      </w:r>
    </w:p>
    <w:p w14:paraId="5ABB4A05" w14:textId="77777777" w:rsidR="001002E2" w:rsidRPr="00977E81" w:rsidRDefault="001002E2" w:rsidP="00F827F1">
      <w:pPr>
        <w:widowControl/>
        <w:autoSpaceDE/>
        <w:autoSpaceDN/>
        <w:adjustRightInd/>
        <w:spacing w:before="120" w:line="360" w:lineRule="auto"/>
        <w:ind w:firstLine="680"/>
        <w:jc w:val="both"/>
        <w:rPr>
          <w:b/>
          <w:bCs/>
          <w:sz w:val="24"/>
          <w:szCs w:val="24"/>
          <w:lang w:val="bg-BG"/>
        </w:rPr>
      </w:pPr>
      <w:r w:rsidRPr="00977E81">
        <w:rPr>
          <w:b/>
          <w:bCs/>
          <w:sz w:val="24"/>
          <w:szCs w:val="24"/>
          <w:lang w:val="bg-BG"/>
        </w:rPr>
        <w:t>4. Схема на нова или промяна на съществуваща пътна инфраструктура.</w:t>
      </w:r>
    </w:p>
    <w:p w14:paraId="5E13919C" w14:textId="77777777" w:rsidR="004C3979" w:rsidRPr="00977E81" w:rsidRDefault="004C3979" w:rsidP="004C3979">
      <w:pPr>
        <w:widowControl/>
        <w:autoSpaceDE/>
        <w:autoSpaceDN/>
        <w:adjustRightInd/>
        <w:spacing w:line="360" w:lineRule="auto"/>
        <w:ind w:firstLine="680"/>
        <w:jc w:val="both"/>
        <w:rPr>
          <w:sz w:val="24"/>
          <w:szCs w:val="24"/>
          <w:lang w:val="bg-BG"/>
        </w:rPr>
      </w:pPr>
      <w:r w:rsidRPr="00977E81">
        <w:rPr>
          <w:sz w:val="24"/>
          <w:szCs w:val="24"/>
          <w:lang w:val="bg-BG"/>
        </w:rPr>
        <w:t xml:space="preserve">Пътищата за достъп до терена, ще бъдат определени в </w:t>
      </w:r>
      <w:r w:rsidR="00DE17D1" w:rsidRPr="00977E81">
        <w:rPr>
          <w:sz w:val="24"/>
          <w:szCs w:val="24"/>
          <w:lang w:val="bg-BG"/>
        </w:rPr>
        <w:t xml:space="preserve">инвестиционния </w:t>
      </w:r>
      <w:r w:rsidRPr="00977E81">
        <w:rPr>
          <w:sz w:val="24"/>
          <w:szCs w:val="24"/>
          <w:lang w:val="bg-BG"/>
        </w:rPr>
        <w:t>проект. Същите ще се използват и по време на строителството.</w:t>
      </w:r>
    </w:p>
    <w:p w14:paraId="2FC5E7D0" w14:textId="77777777" w:rsidR="001002E2" w:rsidRPr="00977E81" w:rsidRDefault="001002E2" w:rsidP="004C3979">
      <w:pPr>
        <w:widowControl/>
        <w:autoSpaceDE/>
        <w:autoSpaceDN/>
        <w:adjustRightInd/>
        <w:spacing w:line="360" w:lineRule="auto"/>
        <w:ind w:firstLine="680"/>
        <w:jc w:val="both"/>
        <w:rPr>
          <w:color w:val="000000"/>
          <w:sz w:val="24"/>
          <w:szCs w:val="24"/>
          <w:lang w:val="bg-BG" w:eastAsia="bg-BG"/>
        </w:rPr>
      </w:pPr>
      <w:r w:rsidRPr="00977E81">
        <w:rPr>
          <w:b/>
          <w:bCs/>
          <w:sz w:val="24"/>
          <w:szCs w:val="24"/>
          <w:lang w:val="bg-BG"/>
        </w:rPr>
        <w:t>5. Програма за дейностите, включително за строителство, експлоатация и фазите на закриване, възстановяване и последващо използване.</w:t>
      </w:r>
    </w:p>
    <w:p w14:paraId="565ADDBE" w14:textId="77777777" w:rsidR="004C3979" w:rsidRPr="00977E81" w:rsidRDefault="004C3979" w:rsidP="004C3979">
      <w:pPr>
        <w:widowControl/>
        <w:autoSpaceDE/>
        <w:autoSpaceDN/>
        <w:adjustRightInd/>
        <w:spacing w:line="360" w:lineRule="auto"/>
        <w:ind w:firstLine="680"/>
        <w:jc w:val="both"/>
        <w:rPr>
          <w:sz w:val="24"/>
          <w:szCs w:val="24"/>
          <w:lang w:val="bg-BG"/>
        </w:rPr>
      </w:pPr>
      <w:r w:rsidRPr="00977E81">
        <w:rPr>
          <w:sz w:val="24"/>
          <w:szCs w:val="24"/>
          <w:lang w:val="bg-BG"/>
        </w:rPr>
        <w:t xml:space="preserve">Изграждането на </w:t>
      </w:r>
      <w:r w:rsidR="00353120" w:rsidRPr="00977E81">
        <w:rPr>
          <w:sz w:val="24"/>
          <w:szCs w:val="24"/>
          <w:lang w:val="bg-BG"/>
        </w:rPr>
        <w:t>с</w:t>
      </w:r>
      <w:r w:rsidR="00AA398D" w:rsidRPr="00977E81">
        <w:rPr>
          <w:sz w:val="24"/>
          <w:szCs w:val="24"/>
          <w:lang w:val="bg-BG"/>
        </w:rPr>
        <w:t xml:space="preserve">ъоръжението за </w:t>
      </w:r>
      <w:r w:rsidR="00353120" w:rsidRPr="00977E81">
        <w:rPr>
          <w:sz w:val="24"/>
          <w:szCs w:val="24"/>
          <w:lang w:val="bg-BG"/>
        </w:rPr>
        <w:t>„Д</w:t>
      </w:r>
      <w:r w:rsidR="00AA398D" w:rsidRPr="00977E81">
        <w:rPr>
          <w:sz w:val="24"/>
          <w:szCs w:val="24"/>
          <w:lang w:val="bg-BG"/>
        </w:rPr>
        <w:t xml:space="preserve">опълнително техническо водоснабдяване - </w:t>
      </w:r>
      <w:r w:rsidRPr="00977E81">
        <w:rPr>
          <w:sz w:val="24"/>
          <w:szCs w:val="24"/>
          <w:lang w:val="bg-BG"/>
        </w:rPr>
        <w:t>Студен канал 2</w:t>
      </w:r>
      <w:r w:rsidR="00AA398D" w:rsidRPr="00977E81">
        <w:rPr>
          <w:sz w:val="24"/>
          <w:szCs w:val="24"/>
          <w:lang w:val="bg-BG"/>
        </w:rPr>
        <w:t>“</w:t>
      </w:r>
      <w:r w:rsidRPr="00977E81">
        <w:rPr>
          <w:sz w:val="24"/>
          <w:szCs w:val="24"/>
          <w:lang w:val="bg-BG"/>
        </w:rPr>
        <w:t xml:space="preserve"> </w:t>
      </w:r>
      <w:r w:rsidR="00AA398D" w:rsidRPr="00977E81">
        <w:rPr>
          <w:sz w:val="24"/>
          <w:szCs w:val="24"/>
          <w:lang w:val="bg-BG"/>
        </w:rPr>
        <w:t xml:space="preserve">(ДТВ-СК2) </w:t>
      </w:r>
      <w:r w:rsidRPr="00977E81">
        <w:rPr>
          <w:sz w:val="24"/>
          <w:szCs w:val="24"/>
          <w:lang w:val="bg-BG"/>
        </w:rPr>
        <w:t>се предвижда с цел дългосрочна експлоатация, като на този етап не са определени дейности относно неговото разрушаване и последваща рекултивация на трасето на преминаване и терените за изграждане на допълнителните съоръжения (БПС, ОРУ и др.).</w:t>
      </w:r>
      <w:r w:rsidR="00D52A8F" w:rsidRPr="00977E81">
        <w:rPr>
          <w:sz w:val="24"/>
          <w:szCs w:val="24"/>
          <w:lang w:val="bg-BG"/>
        </w:rPr>
        <w:t xml:space="preserve"> Предстои възлагане изготвянето  на инвестиционен проект за строителство на </w:t>
      </w:r>
      <w:r w:rsidR="00AA398D" w:rsidRPr="00977E81">
        <w:rPr>
          <w:sz w:val="24"/>
          <w:szCs w:val="24"/>
          <w:lang w:val="bg-BG"/>
        </w:rPr>
        <w:t>ДТВ-СК2</w:t>
      </w:r>
      <w:r w:rsidR="00D52A8F" w:rsidRPr="00977E81">
        <w:rPr>
          <w:sz w:val="24"/>
          <w:szCs w:val="24"/>
          <w:lang w:val="bg-BG"/>
        </w:rPr>
        <w:t>.</w:t>
      </w:r>
    </w:p>
    <w:p w14:paraId="76F9B14A" w14:textId="77777777" w:rsidR="004C3979" w:rsidRPr="00977E81" w:rsidRDefault="004C3979" w:rsidP="004C3979">
      <w:pPr>
        <w:widowControl/>
        <w:autoSpaceDE/>
        <w:autoSpaceDN/>
        <w:adjustRightInd/>
        <w:spacing w:line="360" w:lineRule="auto"/>
        <w:ind w:firstLine="680"/>
        <w:jc w:val="both"/>
        <w:rPr>
          <w:sz w:val="24"/>
          <w:szCs w:val="24"/>
          <w:lang w:val="bg-BG"/>
        </w:rPr>
      </w:pPr>
      <w:r w:rsidRPr="00977E81">
        <w:rPr>
          <w:sz w:val="24"/>
          <w:szCs w:val="24"/>
          <w:lang w:val="bg-BG"/>
        </w:rPr>
        <w:t>Програмата за дейностите в обобщен вариант включва:</w:t>
      </w:r>
    </w:p>
    <w:p w14:paraId="641359F8" w14:textId="443261C1" w:rsidR="004C3979" w:rsidRPr="00977E81" w:rsidRDefault="00DE17D1" w:rsidP="00977E81">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 xml:space="preserve">Възлагане изготвянето на инвестиционен проект за </w:t>
      </w:r>
      <w:r w:rsidR="004C3979" w:rsidRPr="00977E81">
        <w:rPr>
          <w:rFonts w:ascii="Times New Roman" w:hAnsi="Times New Roman" w:cs="Times New Roman"/>
          <w:sz w:val="24"/>
          <w:szCs w:val="24"/>
        </w:rPr>
        <w:t>обекта</w:t>
      </w:r>
      <w:r w:rsidR="00C57EF7" w:rsidRPr="00977E81">
        <w:rPr>
          <w:rFonts w:ascii="Times New Roman" w:hAnsi="Times New Roman" w:cs="Times New Roman"/>
          <w:sz w:val="24"/>
          <w:szCs w:val="24"/>
        </w:rPr>
        <w:t>.</w:t>
      </w:r>
    </w:p>
    <w:p w14:paraId="5BFCBAE7" w14:textId="5AAA9A62" w:rsidR="005F1EBD" w:rsidRPr="00977E81" w:rsidRDefault="005F1EBD" w:rsidP="00977E81">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Получаване на съответните разрешителни по ЗВ.</w:t>
      </w:r>
    </w:p>
    <w:p w14:paraId="556F631F" w14:textId="5BDD0220" w:rsidR="004C3979" w:rsidRPr="00977E81" w:rsidRDefault="004C3979" w:rsidP="00977E81">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 xml:space="preserve">Одобряване </w:t>
      </w:r>
      <w:r w:rsidR="00DE17D1" w:rsidRPr="00977E81">
        <w:rPr>
          <w:rFonts w:ascii="Times New Roman" w:hAnsi="Times New Roman" w:cs="Times New Roman"/>
          <w:sz w:val="24"/>
          <w:szCs w:val="24"/>
        </w:rPr>
        <w:t xml:space="preserve">на проекта </w:t>
      </w:r>
      <w:r w:rsidRPr="00977E81">
        <w:rPr>
          <w:rFonts w:ascii="Times New Roman" w:hAnsi="Times New Roman" w:cs="Times New Roman"/>
          <w:sz w:val="24"/>
          <w:szCs w:val="24"/>
        </w:rPr>
        <w:t xml:space="preserve">и издаване на </w:t>
      </w:r>
      <w:r w:rsidR="00DE17D1" w:rsidRPr="00977E81">
        <w:rPr>
          <w:rFonts w:ascii="Times New Roman" w:hAnsi="Times New Roman" w:cs="Times New Roman"/>
          <w:sz w:val="24"/>
          <w:szCs w:val="24"/>
        </w:rPr>
        <w:t xml:space="preserve">разрешение </w:t>
      </w:r>
      <w:r w:rsidRPr="00977E81">
        <w:rPr>
          <w:rFonts w:ascii="Times New Roman" w:hAnsi="Times New Roman" w:cs="Times New Roman"/>
          <w:sz w:val="24"/>
          <w:szCs w:val="24"/>
        </w:rPr>
        <w:t xml:space="preserve">за </w:t>
      </w:r>
      <w:r w:rsidR="00DE17D1" w:rsidRPr="00977E81">
        <w:rPr>
          <w:rFonts w:ascii="Times New Roman" w:hAnsi="Times New Roman" w:cs="Times New Roman"/>
          <w:sz w:val="24"/>
          <w:szCs w:val="24"/>
        </w:rPr>
        <w:t>строеж</w:t>
      </w:r>
      <w:r w:rsidR="00C57EF7" w:rsidRPr="00977E81">
        <w:rPr>
          <w:rFonts w:ascii="Times New Roman" w:hAnsi="Times New Roman" w:cs="Times New Roman"/>
          <w:sz w:val="24"/>
          <w:szCs w:val="24"/>
        </w:rPr>
        <w:t>.</w:t>
      </w:r>
    </w:p>
    <w:p w14:paraId="2D3A88E9" w14:textId="48A77DBC" w:rsidR="004C3979" w:rsidRPr="00977E81" w:rsidRDefault="004C3979" w:rsidP="00977E81">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Обявяване на процедура за избор на изпълнител на строителството на обекта</w:t>
      </w:r>
      <w:r w:rsidR="00C57EF7" w:rsidRPr="00977E81">
        <w:rPr>
          <w:rFonts w:ascii="Times New Roman" w:hAnsi="Times New Roman" w:cs="Times New Roman"/>
          <w:sz w:val="24"/>
          <w:szCs w:val="24"/>
        </w:rPr>
        <w:t>.</w:t>
      </w:r>
    </w:p>
    <w:p w14:paraId="39A314A8" w14:textId="200CAF9B" w:rsidR="004C3979" w:rsidRPr="00977E81" w:rsidRDefault="004C3979" w:rsidP="00977E81">
      <w:pPr>
        <w:pStyle w:val="ListParagraph"/>
        <w:numPr>
          <w:ilvl w:val="0"/>
          <w:numId w:val="14"/>
        </w:numPr>
        <w:spacing w:after="0"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 xml:space="preserve">Изпълнение на строителството на площадката на </w:t>
      </w:r>
      <w:r w:rsidR="00C57EF7" w:rsidRPr="00977E81">
        <w:rPr>
          <w:rFonts w:ascii="Times New Roman" w:hAnsi="Times New Roman" w:cs="Times New Roman"/>
          <w:sz w:val="24"/>
          <w:szCs w:val="24"/>
        </w:rPr>
        <w:t>„</w:t>
      </w:r>
      <w:r w:rsidRPr="00977E81">
        <w:rPr>
          <w:rFonts w:ascii="Times New Roman" w:hAnsi="Times New Roman" w:cs="Times New Roman"/>
          <w:sz w:val="24"/>
          <w:szCs w:val="24"/>
        </w:rPr>
        <w:t>АЕЦ Козлодуй” ЕАД, включително</w:t>
      </w:r>
      <w:r w:rsidR="00977E81" w:rsidRPr="00977E81">
        <w:t xml:space="preserve"> </w:t>
      </w:r>
      <w:r w:rsidR="00977E81" w:rsidRPr="00977E81">
        <w:rPr>
          <w:rFonts w:ascii="Times New Roman" w:hAnsi="Times New Roman" w:cs="Times New Roman"/>
          <w:sz w:val="24"/>
          <w:szCs w:val="24"/>
        </w:rPr>
        <w:t>строеж на съпътстващи съоръжения и пътища за достъп, съгласно одобрения проект.</w:t>
      </w:r>
    </w:p>
    <w:p w14:paraId="2FD67D01" w14:textId="06A17824" w:rsidR="00C57EF7" w:rsidRPr="00977E81" w:rsidRDefault="00C57EF7" w:rsidP="002825FA">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Изпитания на съоръженията.</w:t>
      </w:r>
    </w:p>
    <w:p w14:paraId="5286598B" w14:textId="7B8AA2D7" w:rsidR="004C3979" w:rsidRPr="00977E81" w:rsidRDefault="00C57EF7" w:rsidP="002825FA">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Приемане и въвеждане в е</w:t>
      </w:r>
      <w:r w:rsidR="004C3979" w:rsidRPr="00977E81">
        <w:rPr>
          <w:rFonts w:ascii="Times New Roman" w:hAnsi="Times New Roman" w:cs="Times New Roman"/>
          <w:sz w:val="24"/>
          <w:szCs w:val="24"/>
        </w:rPr>
        <w:t>ксплоатация</w:t>
      </w:r>
      <w:r w:rsidRPr="00977E81">
        <w:rPr>
          <w:rFonts w:ascii="Times New Roman" w:hAnsi="Times New Roman" w:cs="Times New Roman"/>
          <w:sz w:val="24"/>
          <w:szCs w:val="24"/>
        </w:rPr>
        <w:t>.</w:t>
      </w:r>
    </w:p>
    <w:p w14:paraId="0725FC98" w14:textId="109600ED" w:rsidR="0070094D" w:rsidRPr="00977E81" w:rsidRDefault="0070094D" w:rsidP="002825FA">
      <w:pPr>
        <w:pStyle w:val="ListParagraph"/>
        <w:numPr>
          <w:ilvl w:val="0"/>
          <w:numId w:val="14"/>
        </w:numPr>
        <w:spacing w:line="360" w:lineRule="auto"/>
        <w:ind w:firstLine="414"/>
        <w:jc w:val="both"/>
        <w:rPr>
          <w:rFonts w:ascii="Times New Roman" w:hAnsi="Times New Roman" w:cs="Times New Roman"/>
          <w:sz w:val="24"/>
          <w:szCs w:val="24"/>
        </w:rPr>
      </w:pPr>
      <w:r w:rsidRPr="00977E81">
        <w:rPr>
          <w:rFonts w:ascii="Times New Roman" w:hAnsi="Times New Roman" w:cs="Times New Roman"/>
          <w:sz w:val="24"/>
          <w:szCs w:val="24"/>
        </w:rPr>
        <w:t>Експлоатация.</w:t>
      </w:r>
    </w:p>
    <w:p w14:paraId="5758178D" w14:textId="77777777" w:rsidR="001002E2" w:rsidRPr="00E053BE" w:rsidRDefault="001002E2" w:rsidP="004C3979">
      <w:pPr>
        <w:widowControl/>
        <w:autoSpaceDE/>
        <w:autoSpaceDN/>
        <w:adjustRightInd/>
        <w:spacing w:before="120" w:line="360" w:lineRule="auto"/>
        <w:ind w:firstLine="680"/>
        <w:jc w:val="both"/>
        <w:rPr>
          <w:b/>
          <w:bCs/>
          <w:sz w:val="24"/>
          <w:szCs w:val="24"/>
          <w:lang w:val="bg-BG"/>
        </w:rPr>
      </w:pPr>
      <w:r w:rsidRPr="00E053BE">
        <w:rPr>
          <w:b/>
          <w:bCs/>
          <w:sz w:val="24"/>
          <w:szCs w:val="24"/>
          <w:lang w:val="bg-BG"/>
        </w:rPr>
        <w:t>6. Предлагани методи за строителство.</w:t>
      </w:r>
    </w:p>
    <w:p w14:paraId="4B944A08" w14:textId="748253C0" w:rsidR="00046279" w:rsidRPr="00E053BE" w:rsidRDefault="009A6983" w:rsidP="00C907A2">
      <w:pPr>
        <w:widowControl/>
        <w:autoSpaceDE/>
        <w:autoSpaceDN/>
        <w:adjustRightInd/>
        <w:spacing w:line="360" w:lineRule="auto"/>
        <w:ind w:firstLine="709"/>
        <w:jc w:val="both"/>
        <w:rPr>
          <w:bCs/>
          <w:sz w:val="24"/>
          <w:szCs w:val="24"/>
          <w:lang w:val="bg-BG"/>
        </w:rPr>
      </w:pPr>
      <w:r w:rsidRPr="00E053BE">
        <w:rPr>
          <w:bCs/>
          <w:sz w:val="24"/>
          <w:szCs w:val="24"/>
          <w:lang w:val="bg-BG"/>
        </w:rPr>
        <w:t>Всички възможни методи за строителство ще бъдат разгледани в инвестиционния проект, като те ще бъдат съобразени с</w:t>
      </w:r>
      <w:r w:rsidR="00046279" w:rsidRPr="00E053BE">
        <w:rPr>
          <w:bCs/>
          <w:sz w:val="24"/>
          <w:szCs w:val="24"/>
          <w:lang w:val="bg-BG"/>
        </w:rPr>
        <w:t xml:space="preserve"> действащи нормативни документи в България</w:t>
      </w:r>
      <w:r w:rsidRPr="00E053BE">
        <w:rPr>
          <w:bCs/>
          <w:sz w:val="24"/>
          <w:szCs w:val="24"/>
          <w:lang w:val="bg-BG"/>
        </w:rPr>
        <w:t>.</w:t>
      </w:r>
      <w:r w:rsidR="00046279" w:rsidRPr="00E053BE">
        <w:rPr>
          <w:bCs/>
          <w:sz w:val="24"/>
          <w:szCs w:val="24"/>
          <w:lang w:val="bg-BG"/>
        </w:rPr>
        <w:t xml:space="preserve"> </w:t>
      </w:r>
      <w:r w:rsidRPr="00E053BE">
        <w:rPr>
          <w:bCs/>
          <w:sz w:val="24"/>
          <w:szCs w:val="24"/>
          <w:lang w:val="bg-BG"/>
        </w:rPr>
        <w:t>Щ</w:t>
      </w:r>
      <w:r w:rsidR="00046279" w:rsidRPr="00E053BE">
        <w:rPr>
          <w:bCs/>
          <w:sz w:val="24"/>
          <w:szCs w:val="24"/>
          <w:lang w:val="bg-BG"/>
        </w:rPr>
        <w:t xml:space="preserve">е бъдат спазвани </w:t>
      </w:r>
      <w:r w:rsidRPr="00E053BE">
        <w:rPr>
          <w:bCs/>
          <w:sz w:val="24"/>
          <w:szCs w:val="24"/>
          <w:lang w:val="bg-BG"/>
        </w:rPr>
        <w:t xml:space="preserve">всички изисквания на действащата нормативна уредба </w:t>
      </w:r>
      <w:r w:rsidR="00046279" w:rsidRPr="00E053BE">
        <w:rPr>
          <w:bCs/>
          <w:sz w:val="24"/>
          <w:szCs w:val="24"/>
          <w:lang w:val="bg-BG"/>
        </w:rPr>
        <w:t xml:space="preserve">при извършване на отделните процеси и дейности свързани със строителството на </w:t>
      </w:r>
      <w:r w:rsidR="003E69DF" w:rsidRPr="00E053BE">
        <w:rPr>
          <w:bCs/>
          <w:sz w:val="24"/>
          <w:szCs w:val="24"/>
          <w:lang w:val="bg-BG"/>
        </w:rPr>
        <w:t>ДТВ-</w:t>
      </w:r>
      <w:r w:rsidR="00046279" w:rsidRPr="00E053BE">
        <w:rPr>
          <w:bCs/>
          <w:sz w:val="24"/>
          <w:szCs w:val="24"/>
          <w:lang w:val="bg-BG"/>
        </w:rPr>
        <w:t>СК2. Изпълнението на строителните работи ще бъде в съответствие с Наредба №3 за контрол и приемане на бетонни и стоманобетонни конструкции и с всички други нормативни документи приложими в България при извършването на подобен род дейности.</w:t>
      </w:r>
      <w:r w:rsidR="00A9544A">
        <w:rPr>
          <w:bCs/>
          <w:sz w:val="24"/>
          <w:szCs w:val="24"/>
          <w:lang w:val="bg-BG"/>
        </w:rPr>
        <w:t xml:space="preserve"> </w:t>
      </w:r>
      <w:r w:rsidR="00046279" w:rsidRPr="00E053BE">
        <w:rPr>
          <w:bCs/>
          <w:sz w:val="24"/>
          <w:szCs w:val="24"/>
          <w:lang w:val="bg-BG"/>
        </w:rPr>
        <w:t xml:space="preserve">Изкопните и насипни дейности ще се изпълняват по протежение на </w:t>
      </w:r>
      <w:r w:rsidR="00046279" w:rsidRPr="00E053BE">
        <w:rPr>
          <w:bCs/>
          <w:sz w:val="24"/>
          <w:szCs w:val="24"/>
          <w:lang w:val="bg-BG"/>
        </w:rPr>
        <w:lastRenderedPageBreak/>
        <w:t xml:space="preserve">трасето на СК2/ТК 2 от БПС4 до </w:t>
      </w:r>
      <w:r w:rsidR="003E69DF" w:rsidRPr="00E053BE">
        <w:rPr>
          <w:bCs/>
          <w:sz w:val="24"/>
          <w:szCs w:val="24"/>
          <w:lang w:val="bg-BG"/>
        </w:rPr>
        <w:t>ЦПС4 на</w:t>
      </w:r>
      <w:r w:rsidR="00046279" w:rsidRPr="00E053BE">
        <w:rPr>
          <w:bCs/>
          <w:sz w:val="24"/>
          <w:szCs w:val="24"/>
          <w:lang w:val="bg-BG"/>
        </w:rPr>
        <w:t xml:space="preserve"> площадката на </w:t>
      </w:r>
      <w:r w:rsidR="00046279" w:rsidRPr="00E053BE">
        <w:rPr>
          <w:sz w:val="24"/>
          <w:szCs w:val="24"/>
          <w:lang w:val="bg-BG"/>
        </w:rPr>
        <w:t>АЕЦ „Козлодуй”</w:t>
      </w:r>
      <w:r w:rsidR="00046279" w:rsidRPr="00E053BE">
        <w:rPr>
          <w:bCs/>
          <w:sz w:val="24"/>
          <w:szCs w:val="24"/>
          <w:lang w:val="bg-BG"/>
        </w:rPr>
        <w:t xml:space="preserve"> в рамките на предвидените и отчуждени площи (още с изграждането на ТК2).</w:t>
      </w:r>
    </w:p>
    <w:p w14:paraId="12E8EAB4" w14:textId="77777777" w:rsidR="00046279" w:rsidRPr="00E053BE" w:rsidRDefault="00046279" w:rsidP="00C907A2">
      <w:pPr>
        <w:widowControl/>
        <w:autoSpaceDE/>
        <w:autoSpaceDN/>
        <w:adjustRightInd/>
        <w:spacing w:line="360" w:lineRule="auto"/>
        <w:ind w:firstLine="680"/>
        <w:jc w:val="both"/>
        <w:rPr>
          <w:b/>
          <w:bCs/>
          <w:sz w:val="24"/>
          <w:szCs w:val="24"/>
          <w:lang w:val="bg-BG"/>
        </w:rPr>
      </w:pPr>
      <w:r w:rsidRPr="00E053BE">
        <w:rPr>
          <w:bCs/>
          <w:sz w:val="24"/>
          <w:szCs w:val="24"/>
          <w:lang w:val="bg-BG"/>
        </w:rPr>
        <w:t xml:space="preserve">Това е отразено в предоставената схема на </w:t>
      </w:r>
      <w:r w:rsidRPr="00E053BE">
        <w:rPr>
          <w:sz w:val="24"/>
          <w:szCs w:val="24"/>
          <w:lang w:val="bg-BG"/>
        </w:rPr>
        <w:t xml:space="preserve">граничните точки на строителната граница на АЕЦ </w:t>
      </w:r>
      <w:r w:rsidR="00D41079" w:rsidRPr="00E053BE">
        <w:rPr>
          <w:sz w:val="24"/>
          <w:szCs w:val="24"/>
          <w:lang w:val="bg-BG"/>
        </w:rPr>
        <w:t>„</w:t>
      </w:r>
      <w:r w:rsidRPr="00E053BE">
        <w:rPr>
          <w:sz w:val="24"/>
          <w:szCs w:val="24"/>
          <w:lang w:val="bg-BG"/>
        </w:rPr>
        <w:t>Козлодуй” в района на Топъл канал 2</w:t>
      </w:r>
      <w:r w:rsidRPr="00E053BE">
        <w:rPr>
          <w:b/>
          <w:bCs/>
          <w:sz w:val="24"/>
          <w:szCs w:val="24"/>
          <w:lang w:val="bg-BG"/>
        </w:rPr>
        <w:t>.</w:t>
      </w:r>
    </w:p>
    <w:p w14:paraId="0C80AE0C"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7. Доказване на необходимостта от инвестиционното предложение.</w:t>
      </w:r>
    </w:p>
    <w:p w14:paraId="3FA1ADBE" w14:textId="77777777" w:rsidR="00D41079" w:rsidRPr="00E053BE" w:rsidRDefault="00D41079" w:rsidP="00D41079">
      <w:pPr>
        <w:widowControl/>
        <w:spacing w:line="360" w:lineRule="auto"/>
        <w:ind w:firstLine="720"/>
        <w:jc w:val="both"/>
        <w:rPr>
          <w:sz w:val="24"/>
          <w:szCs w:val="24"/>
          <w:lang w:val="bg-BG" w:eastAsia="bg-BG"/>
        </w:rPr>
      </w:pPr>
      <w:bookmarkStart w:id="6" w:name="_Hlk169592515"/>
      <w:r w:rsidRPr="00E053BE">
        <w:rPr>
          <w:sz w:val="24"/>
          <w:szCs w:val="24"/>
          <w:lang w:val="bg-BG" w:eastAsia="bg-BG"/>
        </w:rPr>
        <w:t xml:space="preserve">Цел на инвестиционното предложение е да се повиши безопасната експлоатация на АЕЦ „Козлодуй”, чрез изграждане на </w:t>
      </w:r>
      <w:r w:rsidR="00F45E4B" w:rsidRPr="00E053BE">
        <w:rPr>
          <w:sz w:val="24"/>
          <w:szCs w:val="24"/>
          <w:lang w:val="bg-BG" w:eastAsia="bg-BG"/>
        </w:rPr>
        <w:t>ДТВ-СК2</w:t>
      </w:r>
      <w:r w:rsidRPr="00E053BE">
        <w:rPr>
          <w:sz w:val="24"/>
          <w:szCs w:val="24"/>
          <w:lang w:val="bg-BG" w:eastAsia="bg-BG"/>
        </w:rPr>
        <w:t xml:space="preserve"> за подаване на студена вода от източник р. Дунав към площадката на АЕЦ „Козлодуй”. С изграждане на съоръжението ще се осъществи възможност за:</w:t>
      </w:r>
    </w:p>
    <w:p w14:paraId="38933262" w14:textId="77777777" w:rsidR="00D41079" w:rsidRPr="00E053BE" w:rsidRDefault="00D41079" w:rsidP="00D41079">
      <w:pPr>
        <w:widowControl/>
        <w:numPr>
          <w:ilvl w:val="0"/>
          <w:numId w:val="6"/>
        </w:numPr>
        <w:tabs>
          <w:tab w:val="left" w:pos="960"/>
        </w:tabs>
        <w:autoSpaceDE/>
        <w:autoSpaceDN/>
        <w:adjustRightInd/>
        <w:spacing w:line="360" w:lineRule="auto"/>
        <w:ind w:left="0" w:firstLine="709"/>
        <w:jc w:val="both"/>
        <w:rPr>
          <w:sz w:val="24"/>
          <w:szCs w:val="24"/>
          <w:lang w:val="bg-BG"/>
        </w:rPr>
      </w:pPr>
      <w:r w:rsidRPr="00E053BE">
        <w:rPr>
          <w:sz w:val="24"/>
          <w:szCs w:val="24"/>
          <w:lang w:val="bg-BG"/>
        </w:rPr>
        <w:t xml:space="preserve">ремонт или рехабилитация на съществуващото техническо водоснабдяване – Брегова помпена станция БПС 1, 2, 3; </w:t>
      </w:r>
      <w:r w:rsidR="008D5C88" w:rsidRPr="00E053BE">
        <w:rPr>
          <w:sz w:val="24"/>
          <w:szCs w:val="24"/>
          <w:lang w:val="bg-BG"/>
        </w:rPr>
        <w:t>С</w:t>
      </w:r>
      <w:r w:rsidRPr="00E053BE">
        <w:rPr>
          <w:sz w:val="24"/>
          <w:szCs w:val="24"/>
          <w:lang w:val="bg-BG"/>
        </w:rPr>
        <w:t xml:space="preserve">туден канал 1 и </w:t>
      </w:r>
      <w:r w:rsidR="008D5C88" w:rsidRPr="00E053BE">
        <w:rPr>
          <w:sz w:val="24"/>
          <w:szCs w:val="24"/>
          <w:lang w:val="bg-BG"/>
        </w:rPr>
        <w:t>Т</w:t>
      </w:r>
      <w:r w:rsidRPr="00E053BE">
        <w:rPr>
          <w:sz w:val="24"/>
          <w:szCs w:val="24"/>
          <w:lang w:val="bg-BG"/>
        </w:rPr>
        <w:t>опъл канал 1;</w:t>
      </w:r>
    </w:p>
    <w:p w14:paraId="0200A3B6" w14:textId="77777777" w:rsidR="00D41079" w:rsidRPr="00E053BE" w:rsidRDefault="00D41079" w:rsidP="00D41079">
      <w:pPr>
        <w:widowControl/>
        <w:numPr>
          <w:ilvl w:val="0"/>
          <w:numId w:val="6"/>
        </w:numPr>
        <w:tabs>
          <w:tab w:val="left" w:pos="960"/>
        </w:tabs>
        <w:autoSpaceDE/>
        <w:autoSpaceDN/>
        <w:adjustRightInd/>
        <w:spacing w:line="360" w:lineRule="auto"/>
        <w:ind w:left="0" w:firstLine="709"/>
        <w:jc w:val="both"/>
        <w:rPr>
          <w:sz w:val="24"/>
          <w:szCs w:val="24"/>
          <w:lang w:val="bg-BG"/>
        </w:rPr>
      </w:pPr>
      <w:r w:rsidRPr="00E053BE">
        <w:rPr>
          <w:sz w:val="24"/>
          <w:szCs w:val="24"/>
          <w:lang w:val="bg-BG"/>
        </w:rPr>
        <w:t xml:space="preserve">осигуряване на допълнителен източник на охлаждаща вода за експлоатацията на АЕЦ </w:t>
      </w:r>
      <w:r w:rsidRPr="00E053BE">
        <w:rPr>
          <w:sz w:val="24"/>
          <w:szCs w:val="24"/>
          <w:lang w:val="bg-BG" w:eastAsia="bg-BG"/>
        </w:rPr>
        <w:t>„Козлодуй”</w:t>
      </w:r>
      <w:r w:rsidRPr="00E053BE">
        <w:rPr>
          <w:sz w:val="24"/>
          <w:szCs w:val="24"/>
          <w:lang w:val="bg-BG"/>
        </w:rPr>
        <w:t>;</w:t>
      </w:r>
    </w:p>
    <w:p w14:paraId="6D9522E1" w14:textId="77777777" w:rsidR="00D41079" w:rsidRPr="00E053BE" w:rsidRDefault="00D41079" w:rsidP="00D41079">
      <w:pPr>
        <w:widowControl/>
        <w:numPr>
          <w:ilvl w:val="0"/>
          <w:numId w:val="6"/>
        </w:numPr>
        <w:tabs>
          <w:tab w:val="left" w:pos="960"/>
        </w:tabs>
        <w:autoSpaceDE/>
        <w:autoSpaceDN/>
        <w:adjustRightInd/>
        <w:spacing w:line="360" w:lineRule="auto"/>
        <w:ind w:left="0" w:firstLine="709"/>
        <w:jc w:val="both"/>
        <w:rPr>
          <w:sz w:val="24"/>
          <w:szCs w:val="24"/>
          <w:lang w:val="bg-BG"/>
        </w:rPr>
      </w:pPr>
      <w:r w:rsidRPr="00E053BE">
        <w:rPr>
          <w:sz w:val="24"/>
          <w:szCs w:val="24"/>
          <w:lang w:val="bg-BG"/>
        </w:rPr>
        <w:t xml:space="preserve">осигуряване на двойно независимо водоподаване към АЕЦ </w:t>
      </w:r>
      <w:r w:rsidRPr="00E053BE">
        <w:rPr>
          <w:sz w:val="24"/>
          <w:szCs w:val="24"/>
          <w:lang w:val="bg-BG" w:eastAsia="bg-BG"/>
        </w:rPr>
        <w:t>„Козлодуй”</w:t>
      </w:r>
      <w:r w:rsidRPr="00E053BE">
        <w:rPr>
          <w:sz w:val="24"/>
          <w:szCs w:val="24"/>
          <w:lang w:val="bg-BG"/>
        </w:rPr>
        <w:t xml:space="preserve"> с елиминиране</w:t>
      </w:r>
      <w:r w:rsidR="00F827F1" w:rsidRPr="00E053BE">
        <w:rPr>
          <w:sz w:val="24"/>
          <w:szCs w:val="24"/>
          <w:lang w:val="bg-BG"/>
        </w:rPr>
        <w:t xml:space="preserve"> </w:t>
      </w:r>
      <w:r w:rsidRPr="00E053BE">
        <w:rPr>
          <w:sz w:val="24"/>
          <w:szCs w:val="24"/>
          <w:lang w:val="bg-BG"/>
        </w:rPr>
        <w:t>на</w:t>
      </w:r>
      <w:r w:rsidR="00F827F1" w:rsidRPr="00E053BE">
        <w:rPr>
          <w:sz w:val="24"/>
          <w:szCs w:val="24"/>
          <w:lang w:val="bg-BG"/>
        </w:rPr>
        <w:t xml:space="preserve"> </w:t>
      </w:r>
      <w:r w:rsidRPr="00E053BE">
        <w:rPr>
          <w:sz w:val="24"/>
          <w:szCs w:val="24"/>
          <w:lang w:val="bg-BG"/>
        </w:rPr>
        <w:t>риска от авария на СК1 и ТК1.</w:t>
      </w:r>
    </w:p>
    <w:bookmarkEnd w:id="6"/>
    <w:p w14:paraId="0D680090" w14:textId="77777777" w:rsidR="001002E2" w:rsidRPr="00E053BE" w:rsidRDefault="001002E2" w:rsidP="000D70DE">
      <w:pPr>
        <w:widowControl/>
        <w:autoSpaceDE/>
        <w:autoSpaceDN/>
        <w:adjustRightInd/>
        <w:spacing w:line="360" w:lineRule="auto"/>
        <w:ind w:firstLine="680"/>
        <w:jc w:val="both"/>
        <w:rPr>
          <w:b/>
          <w:bCs/>
          <w:sz w:val="24"/>
          <w:szCs w:val="24"/>
          <w:lang w:val="bg-BG"/>
        </w:rPr>
      </w:pPr>
      <w:r w:rsidRPr="00E053BE">
        <w:rPr>
          <w:b/>
          <w:bCs/>
          <w:sz w:val="24"/>
          <w:szCs w:val="24"/>
          <w:lang w:val="bg-BG"/>
        </w:rPr>
        <w:t xml:space="preserve">8. План, </w:t>
      </w:r>
      <w:r w:rsidRPr="00DD4216">
        <w:rPr>
          <w:b/>
          <w:bCs/>
          <w:sz w:val="24"/>
          <w:szCs w:val="24"/>
          <w:lang w:val="bg-BG"/>
        </w:rPr>
        <w:t xml:space="preserve">карти </w:t>
      </w:r>
      <w:r w:rsidRPr="00570CD9">
        <w:rPr>
          <w:b/>
          <w:bCs/>
          <w:sz w:val="24"/>
          <w:szCs w:val="24"/>
          <w:lang w:val="bg-BG"/>
        </w:rPr>
        <w:t xml:space="preserve">и снимки, показващи границите на инвестиционното предложение, даващи информация за физическите, природните и антропогенните характеристики, както и </w:t>
      </w:r>
      <w:r w:rsidRPr="0086322E">
        <w:rPr>
          <w:b/>
          <w:bCs/>
          <w:sz w:val="24"/>
          <w:szCs w:val="24"/>
          <w:lang w:val="bg-BG"/>
        </w:rPr>
        <w:t xml:space="preserve">за разположените в близост елементи от Националната екологична мрежа и най-близко разположените обекти, подлежащи </w:t>
      </w:r>
      <w:r w:rsidRPr="00DD4216">
        <w:rPr>
          <w:b/>
          <w:bCs/>
          <w:sz w:val="24"/>
          <w:szCs w:val="24"/>
          <w:lang w:val="bg-BG"/>
        </w:rPr>
        <w:t>на здравна защита, и отстоянията до тях.</w:t>
      </w:r>
    </w:p>
    <w:p w14:paraId="69EA513A" w14:textId="77777777" w:rsidR="00F624E9" w:rsidRPr="00E053BE" w:rsidRDefault="00F624E9" w:rsidP="000D70DE">
      <w:pPr>
        <w:widowControl/>
        <w:autoSpaceDE/>
        <w:autoSpaceDN/>
        <w:adjustRightInd/>
        <w:spacing w:line="360" w:lineRule="auto"/>
        <w:ind w:firstLine="680"/>
        <w:jc w:val="both"/>
        <w:rPr>
          <w:sz w:val="24"/>
          <w:szCs w:val="24"/>
          <w:lang w:val="bg-BG"/>
        </w:rPr>
      </w:pPr>
      <w:r w:rsidRPr="00E053BE">
        <w:rPr>
          <w:sz w:val="24"/>
          <w:szCs w:val="24"/>
          <w:lang w:val="bg-BG"/>
        </w:rPr>
        <w:t>За информация са приложени следните документи:</w:t>
      </w:r>
    </w:p>
    <w:p w14:paraId="5D3B11C2" w14:textId="77777777" w:rsidR="00F624E9" w:rsidRPr="00E053BE" w:rsidRDefault="00F624E9" w:rsidP="000D70DE">
      <w:pPr>
        <w:widowControl/>
        <w:numPr>
          <w:ilvl w:val="0"/>
          <w:numId w:val="8"/>
        </w:numPr>
        <w:autoSpaceDE/>
        <w:autoSpaceDN/>
        <w:adjustRightInd/>
        <w:spacing w:line="360" w:lineRule="auto"/>
        <w:jc w:val="both"/>
        <w:rPr>
          <w:sz w:val="24"/>
          <w:szCs w:val="24"/>
          <w:lang w:val="bg-BG"/>
        </w:rPr>
      </w:pPr>
      <w:bookmarkStart w:id="7" w:name="_Hlk182811478"/>
      <w:r w:rsidRPr="00E053BE">
        <w:rPr>
          <w:sz w:val="24"/>
          <w:szCs w:val="24"/>
          <w:lang w:val="bg-BG"/>
        </w:rPr>
        <w:t>Справочен регистър на граничните точки на строителната граница</w:t>
      </w:r>
      <w:r w:rsidR="0040192F" w:rsidRPr="00E053BE">
        <w:rPr>
          <w:sz w:val="24"/>
          <w:szCs w:val="24"/>
          <w:lang w:val="bg-BG"/>
        </w:rPr>
        <w:t xml:space="preserve"> </w:t>
      </w:r>
      <w:r w:rsidRPr="00E053BE">
        <w:rPr>
          <w:sz w:val="24"/>
          <w:szCs w:val="24"/>
          <w:lang w:val="bg-BG"/>
        </w:rPr>
        <w:t>на АЕЦ „Козлодуй” в района на Топъл канал 2;</w:t>
      </w:r>
    </w:p>
    <w:p w14:paraId="1BAAADC3" w14:textId="310963DE" w:rsidR="00DD4216" w:rsidRDefault="00F624E9" w:rsidP="000D70DE">
      <w:pPr>
        <w:widowControl/>
        <w:numPr>
          <w:ilvl w:val="0"/>
          <w:numId w:val="8"/>
        </w:numPr>
        <w:autoSpaceDE/>
        <w:autoSpaceDN/>
        <w:adjustRightInd/>
        <w:spacing w:line="360" w:lineRule="auto"/>
        <w:jc w:val="both"/>
        <w:rPr>
          <w:sz w:val="24"/>
          <w:szCs w:val="24"/>
          <w:lang w:val="bg-BG"/>
        </w:rPr>
      </w:pPr>
      <w:r w:rsidRPr="00E053BE">
        <w:rPr>
          <w:sz w:val="24"/>
          <w:szCs w:val="24"/>
          <w:lang w:val="bg-BG"/>
        </w:rPr>
        <w:t>Схема с чупките на строителната граница на АЕЦ „Козлодуй” в района на</w:t>
      </w:r>
      <w:r w:rsidR="0040192F" w:rsidRPr="00E053BE">
        <w:rPr>
          <w:sz w:val="24"/>
          <w:szCs w:val="24"/>
          <w:lang w:val="bg-BG"/>
        </w:rPr>
        <w:t xml:space="preserve"> </w:t>
      </w:r>
      <w:r w:rsidRPr="00E053BE">
        <w:rPr>
          <w:sz w:val="24"/>
          <w:szCs w:val="24"/>
          <w:lang w:val="bg-BG"/>
        </w:rPr>
        <w:t>ТК2</w:t>
      </w:r>
      <w:r w:rsidR="00DD4216">
        <w:rPr>
          <w:sz w:val="24"/>
          <w:szCs w:val="24"/>
          <w:lang w:val="bg-BG"/>
        </w:rPr>
        <w:t>;</w:t>
      </w:r>
    </w:p>
    <w:p w14:paraId="50490168" w14:textId="65FBCEDE" w:rsidR="00F47302" w:rsidRDefault="00F47302" w:rsidP="000D70DE">
      <w:pPr>
        <w:widowControl/>
        <w:numPr>
          <w:ilvl w:val="0"/>
          <w:numId w:val="8"/>
        </w:numPr>
        <w:autoSpaceDE/>
        <w:autoSpaceDN/>
        <w:adjustRightInd/>
        <w:spacing w:line="360" w:lineRule="auto"/>
        <w:jc w:val="both"/>
        <w:rPr>
          <w:sz w:val="24"/>
          <w:szCs w:val="24"/>
          <w:lang w:val="bg-BG"/>
        </w:rPr>
      </w:pPr>
      <w:bookmarkStart w:id="8" w:name="_Hlk187739251"/>
      <w:r>
        <w:rPr>
          <w:sz w:val="24"/>
          <w:szCs w:val="24"/>
          <w:lang w:val="bg-BG"/>
        </w:rPr>
        <w:t>Предложение за ситуация на ДТВ-СК2</w:t>
      </w:r>
      <w:bookmarkEnd w:id="8"/>
      <w:r>
        <w:rPr>
          <w:sz w:val="24"/>
          <w:szCs w:val="24"/>
          <w:lang w:val="bg-BG"/>
        </w:rPr>
        <w:t>;</w:t>
      </w:r>
    </w:p>
    <w:p w14:paraId="3E252AB3" w14:textId="10BDA997" w:rsidR="00BB0BBD" w:rsidRPr="00E053BE" w:rsidRDefault="00DD4216" w:rsidP="000D70DE">
      <w:pPr>
        <w:widowControl/>
        <w:numPr>
          <w:ilvl w:val="0"/>
          <w:numId w:val="8"/>
        </w:numPr>
        <w:autoSpaceDE/>
        <w:autoSpaceDN/>
        <w:adjustRightInd/>
        <w:spacing w:line="360" w:lineRule="auto"/>
        <w:jc w:val="both"/>
        <w:rPr>
          <w:sz w:val="24"/>
          <w:szCs w:val="24"/>
          <w:lang w:val="bg-BG"/>
        </w:rPr>
      </w:pPr>
      <w:r w:rsidRPr="00DD4216">
        <w:rPr>
          <w:sz w:val="24"/>
          <w:szCs w:val="24"/>
          <w:lang w:val="bg-BG"/>
        </w:rPr>
        <w:t>Карта на защитените зони от „Натура 2000“ в близост до ИП</w:t>
      </w:r>
      <w:r>
        <w:rPr>
          <w:sz w:val="24"/>
          <w:szCs w:val="24"/>
          <w:lang w:val="bg-BG"/>
        </w:rPr>
        <w:t>.</w:t>
      </w:r>
    </w:p>
    <w:bookmarkEnd w:id="7"/>
    <w:p w14:paraId="32E3EC18" w14:textId="77777777" w:rsidR="0040192F" w:rsidRPr="00E053BE" w:rsidRDefault="00D1786B" w:rsidP="00122FA9">
      <w:pPr>
        <w:widowControl/>
        <w:autoSpaceDE/>
        <w:autoSpaceDN/>
        <w:adjustRightInd/>
        <w:spacing w:line="360" w:lineRule="auto"/>
        <w:ind w:firstLine="740"/>
        <w:jc w:val="both"/>
        <w:rPr>
          <w:sz w:val="24"/>
          <w:szCs w:val="24"/>
          <w:lang w:val="bg-BG"/>
        </w:rPr>
      </w:pPr>
      <w:r w:rsidRPr="00E053BE">
        <w:rPr>
          <w:sz w:val="24"/>
          <w:szCs w:val="24"/>
          <w:lang w:val="bg-BG"/>
        </w:rPr>
        <w:t xml:space="preserve">ДТВ-СК2 </w:t>
      </w:r>
      <w:r w:rsidR="000D70DE" w:rsidRPr="00E053BE">
        <w:rPr>
          <w:sz w:val="24"/>
          <w:szCs w:val="24"/>
          <w:lang w:val="bg-BG"/>
        </w:rPr>
        <w:t>ще бъде изграден</w:t>
      </w:r>
      <w:r w:rsidRPr="00E053BE">
        <w:rPr>
          <w:sz w:val="24"/>
          <w:szCs w:val="24"/>
          <w:lang w:val="bg-BG"/>
        </w:rPr>
        <w:t>о</w:t>
      </w:r>
      <w:r w:rsidR="000D70DE" w:rsidRPr="00E053BE">
        <w:rPr>
          <w:sz w:val="24"/>
          <w:szCs w:val="24"/>
          <w:lang w:val="bg-BG"/>
        </w:rPr>
        <w:t xml:space="preserve"> в обхвата на строителната граница, определена за</w:t>
      </w:r>
      <w:r w:rsidR="00122FA9" w:rsidRPr="00E053BE">
        <w:rPr>
          <w:sz w:val="24"/>
          <w:szCs w:val="24"/>
          <w:lang w:val="bg-BG"/>
        </w:rPr>
        <w:t xml:space="preserve"> </w:t>
      </w:r>
      <w:r w:rsidR="000D70DE" w:rsidRPr="00E053BE">
        <w:rPr>
          <w:sz w:val="24"/>
          <w:szCs w:val="24"/>
          <w:lang w:val="bg-BG"/>
        </w:rPr>
        <w:t>строеж на съоръжения за допълнително техническо водоснабдяване – СК2 и ТК2.</w:t>
      </w:r>
    </w:p>
    <w:p w14:paraId="6CE5311A"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 xml:space="preserve">9. Съществуващо </w:t>
      </w:r>
      <w:proofErr w:type="spellStart"/>
      <w:r w:rsidRPr="00E053BE">
        <w:rPr>
          <w:b/>
          <w:bCs/>
          <w:sz w:val="24"/>
          <w:szCs w:val="24"/>
          <w:lang w:val="bg-BG"/>
        </w:rPr>
        <w:t>земеползване</w:t>
      </w:r>
      <w:proofErr w:type="spellEnd"/>
      <w:r w:rsidRPr="00E053BE">
        <w:rPr>
          <w:b/>
          <w:bCs/>
          <w:sz w:val="24"/>
          <w:szCs w:val="24"/>
          <w:lang w:val="bg-BG"/>
        </w:rPr>
        <w:t xml:space="preserve"> по границите на площадката или трасето на инвестиционното предложение.</w:t>
      </w:r>
    </w:p>
    <w:p w14:paraId="2F99B13A" w14:textId="30FF34CF" w:rsidR="00F827F1" w:rsidRPr="00E053BE" w:rsidRDefault="00F827F1" w:rsidP="00F827F1">
      <w:pPr>
        <w:widowControl/>
        <w:autoSpaceDE/>
        <w:autoSpaceDN/>
        <w:adjustRightInd/>
        <w:spacing w:line="360" w:lineRule="auto"/>
        <w:ind w:firstLine="709"/>
        <w:jc w:val="both"/>
        <w:rPr>
          <w:sz w:val="24"/>
          <w:szCs w:val="24"/>
          <w:lang w:val="bg-BG"/>
        </w:rPr>
      </w:pPr>
      <w:r w:rsidRPr="00E053BE">
        <w:rPr>
          <w:sz w:val="24"/>
          <w:szCs w:val="24"/>
          <w:lang w:val="bg-BG"/>
        </w:rPr>
        <w:t xml:space="preserve">Теренът определен за нуждите на площадка за изграждане и експлоатация на </w:t>
      </w:r>
      <w:r w:rsidR="00D1786B" w:rsidRPr="00E053BE">
        <w:rPr>
          <w:sz w:val="24"/>
          <w:szCs w:val="24"/>
          <w:lang w:val="bg-BG"/>
        </w:rPr>
        <w:t xml:space="preserve">ДТВ-СК2 </w:t>
      </w:r>
      <w:r w:rsidRPr="00E053BE">
        <w:rPr>
          <w:sz w:val="24"/>
          <w:szCs w:val="24"/>
          <w:lang w:val="bg-BG"/>
        </w:rPr>
        <w:t>е собственост на „АЕЦ Козлодуй” ЕАД.</w:t>
      </w:r>
    </w:p>
    <w:p w14:paraId="3630BE6F"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10. Чувствителни територии, в т.ч. чувствителни зони, уязвими зони, защитени зони, санитарно-охранителни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и др.; Национална екологична мрежа.</w:t>
      </w:r>
    </w:p>
    <w:p w14:paraId="0706834A" w14:textId="091AA43C" w:rsidR="006724D7" w:rsidRPr="00E053BE" w:rsidRDefault="006724D7" w:rsidP="00F827F1">
      <w:pPr>
        <w:widowControl/>
        <w:autoSpaceDE/>
        <w:autoSpaceDN/>
        <w:adjustRightInd/>
        <w:spacing w:line="360" w:lineRule="auto"/>
        <w:ind w:firstLine="709"/>
        <w:jc w:val="both"/>
        <w:rPr>
          <w:sz w:val="24"/>
          <w:szCs w:val="24"/>
          <w:lang w:val="bg-BG"/>
        </w:rPr>
      </w:pPr>
      <w:r w:rsidRPr="00E053BE">
        <w:rPr>
          <w:sz w:val="24"/>
          <w:szCs w:val="24"/>
          <w:lang w:val="bg-BG"/>
        </w:rPr>
        <w:lastRenderedPageBreak/>
        <w:t xml:space="preserve">Инвестиционното предложение не засяга защитени територии по смисъла на Закона за защитените територии, но част от обектите и свързаните с тях дейности попадат в границите на защитена зона по смисъла на Закона за биологичното разнообразие (ЗБР) ВС0000533 </w:t>
      </w:r>
      <w:r w:rsidR="00936945" w:rsidRPr="00E053BE">
        <w:rPr>
          <w:sz w:val="24"/>
          <w:szCs w:val="24"/>
          <w:lang w:val="bg-BG"/>
        </w:rPr>
        <w:t>„</w:t>
      </w:r>
      <w:r w:rsidRPr="00E053BE">
        <w:rPr>
          <w:sz w:val="24"/>
          <w:szCs w:val="24"/>
          <w:lang w:val="bg-BG"/>
        </w:rPr>
        <w:t>Острови Козлодуй” за опазване на природните местообитания и на дивата флора и фауна, включена в списъка от защитени зони. В близост са разположени защитени зони В00000614 „Река Огоста” и ВС0000508 „Река Скът” за опазване на природните местообитания и на дивата флора и фауна, включени в списъка от защитени зони и защитена зона В00002009 „</w:t>
      </w:r>
      <w:proofErr w:type="spellStart"/>
      <w:r w:rsidRPr="00E053BE">
        <w:rPr>
          <w:sz w:val="24"/>
          <w:szCs w:val="24"/>
          <w:lang w:val="bg-BG"/>
        </w:rPr>
        <w:t>Златията</w:t>
      </w:r>
      <w:proofErr w:type="spellEnd"/>
      <w:r w:rsidRPr="00E053BE">
        <w:rPr>
          <w:sz w:val="24"/>
          <w:szCs w:val="24"/>
          <w:lang w:val="bg-BG"/>
        </w:rPr>
        <w:t>” за опазване на дивите птици.</w:t>
      </w:r>
    </w:p>
    <w:p w14:paraId="5E1B59CD" w14:textId="04C8383B" w:rsidR="007356EC" w:rsidRPr="00E053BE" w:rsidRDefault="007356EC" w:rsidP="00F827F1">
      <w:pPr>
        <w:widowControl/>
        <w:autoSpaceDE/>
        <w:autoSpaceDN/>
        <w:adjustRightInd/>
        <w:spacing w:line="360" w:lineRule="auto"/>
        <w:ind w:firstLine="709"/>
        <w:jc w:val="both"/>
        <w:rPr>
          <w:sz w:val="24"/>
          <w:szCs w:val="24"/>
          <w:lang w:val="bg-BG"/>
        </w:rPr>
      </w:pPr>
      <w:r w:rsidRPr="00E053BE">
        <w:rPr>
          <w:sz w:val="24"/>
          <w:szCs w:val="24"/>
          <w:lang w:val="bg-BG"/>
        </w:rPr>
        <w:t>ИП попада в зова за за</w:t>
      </w:r>
      <w:r w:rsidR="00EA0463" w:rsidRPr="00E053BE">
        <w:rPr>
          <w:sz w:val="24"/>
          <w:szCs w:val="24"/>
          <w:lang w:val="bg-BG"/>
        </w:rPr>
        <w:t>щита</w:t>
      </w:r>
      <w:r w:rsidRPr="00E053BE">
        <w:rPr>
          <w:sz w:val="24"/>
          <w:szCs w:val="24"/>
          <w:lang w:val="bg-BG"/>
        </w:rPr>
        <w:t xml:space="preserve"> на питейните води от подзе</w:t>
      </w:r>
      <w:r w:rsidR="00EA0463" w:rsidRPr="00E053BE">
        <w:rPr>
          <w:sz w:val="24"/>
          <w:szCs w:val="24"/>
          <w:lang w:val="bg-BG"/>
        </w:rPr>
        <w:t>мни</w:t>
      </w:r>
      <w:r w:rsidRPr="00E053BE">
        <w:rPr>
          <w:sz w:val="24"/>
          <w:szCs w:val="24"/>
          <w:lang w:val="bg-BG"/>
        </w:rPr>
        <w:t xml:space="preserve"> водни тела </w:t>
      </w:r>
      <w:r w:rsidR="00EA0463" w:rsidRPr="00E053BE">
        <w:rPr>
          <w:sz w:val="24"/>
          <w:szCs w:val="24"/>
          <w:lang w:val="bg-BG"/>
        </w:rPr>
        <w:t>и</w:t>
      </w:r>
      <w:r w:rsidRPr="00E053BE">
        <w:rPr>
          <w:sz w:val="24"/>
          <w:szCs w:val="24"/>
          <w:lang w:val="bg-BG"/>
        </w:rPr>
        <w:t xml:space="preserve"> в чувствителна зона с код </w:t>
      </w:r>
      <w:r w:rsidR="00EA0463" w:rsidRPr="00E053BE">
        <w:rPr>
          <w:sz w:val="24"/>
          <w:szCs w:val="24"/>
          <w:lang w:val="bg-BG"/>
        </w:rPr>
        <w:t>BGCSARI03</w:t>
      </w:r>
      <w:r w:rsidRPr="00E053BE">
        <w:rPr>
          <w:sz w:val="24"/>
          <w:szCs w:val="24"/>
          <w:lang w:val="bg-BG"/>
        </w:rPr>
        <w:t xml:space="preserve"> и не попада в зона за защита на питейните води от повърхностни водни тела, зона за отдих н водни спортове, уязвима зона, зона за стопански ценни видове риби, защитени територии, зона за мес</w:t>
      </w:r>
      <w:r w:rsidR="00EA0463" w:rsidRPr="00E053BE">
        <w:rPr>
          <w:sz w:val="24"/>
          <w:szCs w:val="24"/>
          <w:lang w:val="bg-BG"/>
        </w:rPr>
        <w:t>то</w:t>
      </w:r>
      <w:r w:rsidRPr="00E053BE">
        <w:rPr>
          <w:sz w:val="24"/>
          <w:szCs w:val="24"/>
          <w:lang w:val="bg-BG"/>
        </w:rPr>
        <w:t>об</w:t>
      </w:r>
      <w:r w:rsidR="00EA0463" w:rsidRPr="00E053BE">
        <w:rPr>
          <w:sz w:val="24"/>
          <w:szCs w:val="24"/>
          <w:lang w:val="bg-BG"/>
        </w:rPr>
        <w:t>и</w:t>
      </w:r>
      <w:r w:rsidRPr="00E053BE">
        <w:rPr>
          <w:sz w:val="24"/>
          <w:szCs w:val="24"/>
          <w:lang w:val="bg-BG"/>
        </w:rPr>
        <w:t>тания и зона за пи</w:t>
      </w:r>
      <w:r w:rsidR="00EA0463" w:rsidRPr="00E053BE">
        <w:rPr>
          <w:sz w:val="24"/>
          <w:szCs w:val="24"/>
          <w:lang w:val="bg-BG"/>
        </w:rPr>
        <w:t>ц</w:t>
      </w:r>
      <w:r w:rsidRPr="00E053BE">
        <w:rPr>
          <w:sz w:val="24"/>
          <w:szCs w:val="24"/>
          <w:lang w:val="bg-BG"/>
        </w:rPr>
        <w:t>и</w:t>
      </w:r>
      <w:r w:rsidR="00EA0463" w:rsidRPr="00E053BE">
        <w:rPr>
          <w:sz w:val="24"/>
          <w:szCs w:val="24"/>
          <w:lang w:val="bg-BG"/>
        </w:rPr>
        <w:t>.</w:t>
      </w:r>
    </w:p>
    <w:p w14:paraId="1021F139" w14:textId="592C7EE9" w:rsidR="00EA0463" w:rsidRPr="00E053BE" w:rsidRDefault="00EA0463" w:rsidP="00F827F1">
      <w:pPr>
        <w:widowControl/>
        <w:autoSpaceDE/>
        <w:autoSpaceDN/>
        <w:adjustRightInd/>
        <w:spacing w:line="360" w:lineRule="auto"/>
        <w:ind w:firstLine="709"/>
        <w:jc w:val="both"/>
        <w:rPr>
          <w:sz w:val="24"/>
          <w:szCs w:val="24"/>
          <w:lang w:val="bg-BG"/>
        </w:rPr>
      </w:pPr>
      <w:r w:rsidRPr="00E053BE">
        <w:rPr>
          <w:sz w:val="24"/>
          <w:szCs w:val="24"/>
          <w:lang w:val="bg-BG"/>
        </w:rPr>
        <w:t xml:space="preserve">ИП не попада в определени санитарно-охранителни зони (СОЗ) по реда на Наредба №3/16.10.2000 г. за условията и реда за проучване; проектиране; утвърждаване и експлоатация на СОЗ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както и в буферни зони в радиус 1000 м. около </w:t>
      </w:r>
      <w:proofErr w:type="spellStart"/>
      <w:r w:rsidRPr="00E053BE">
        <w:rPr>
          <w:sz w:val="24"/>
          <w:szCs w:val="24"/>
          <w:lang w:val="bg-BG"/>
        </w:rPr>
        <w:t>водовземни</w:t>
      </w:r>
      <w:proofErr w:type="spellEnd"/>
      <w:r w:rsidRPr="00E053BE">
        <w:rPr>
          <w:sz w:val="24"/>
          <w:szCs w:val="24"/>
          <w:lang w:val="bg-BG"/>
        </w:rPr>
        <w:t xml:space="preserve"> съоръжения за питейно-битово водоснабдяване без определени СОЗ.</w:t>
      </w:r>
    </w:p>
    <w:p w14:paraId="1FE774FE"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 xml:space="preserve">11. Други дейности, свързани с инвестиционното предложение (например добив на строителни материали, </w:t>
      </w:r>
      <w:r w:rsidRPr="00E053BE">
        <w:rPr>
          <w:b/>
          <w:sz w:val="24"/>
          <w:lang w:val="bg-BG"/>
        </w:rPr>
        <w:t>нов водопровод</w:t>
      </w:r>
      <w:r w:rsidRPr="00E053BE">
        <w:rPr>
          <w:b/>
          <w:bCs/>
          <w:sz w:val="24"/>
          <w:szCs w:val="24"/>
          <w:lang w:val="bg-BG"/>
        </w:rPr>
        <w:t>, добив или пренасяне на енергия, жилищно строителство).</w:t>
      </w:r>
    </w:p>
    <w:p w14:paraId="028EEDBC" w14:textId="77777777" w:rsidR="00FC5D68" w:rsidRPr="00E053BE" w:rsidRDefault="00FC5D68" w:rsidP="00F827F1">
      <w:pPr>
        <w:widowControl/>
        <w:spacing w:line="360" w:lineRule="auto"/>
        <w:ind w:firstLine="708"/>
        <w:jc w:val="both"/>
        <w:rPr>
          <w:sz w:val="24"/>
          <w:lang w:val="bg-BG"/>
        </w:rPr>
      </w:pPr>
      <w:r w:rsidRPr="00E053BE">
        <w:rPr>
          <w:sz w:val="24"/>
          <w:lang w:val="bg-BG"/>
        </w:rPr>
        <w:t xml:space="preserve">Питейно-битовото водоснабдяване за нуждите на БПС 4 ще се извършва посредством Договор с ВиК оператор. Ще се изгради тръбопровод за питейно водоснабдяване от най-близкото водопроводно отклонение. </w:t>
      </w:r>
    </w:p>
    <w:p w14:paraId="0D7FF637" w14:textId="7026260F" w:rsidR="00F827F1" w:rsidRPr="00E053BE" w:rsidRDefault="00F827F1" w:rsidP="00F827F1">
      <w:pPr>
        <w:widowControl/>
        <w:spacing w:line="360" w:lineRule="auto"/>
        <w:ind w:firstLine="708"/>
        <w:jc w:val="both"/>
        <w:rPr>
          <w:b/>
          <w:sz w:val="24"/>
          <w:szCs w:val="24"/>
          <w:lang w:val="bg-BG"/>
        </w:rPr>
      </w:pPr>
      <w:r w:rsidRPr="00E053BE">
        <w:rPr>
          <w:sz w:val="24"/>
          <w:lang w:val="bg-BG"/>
        </w:rPr>
        <w:t>Няма да бъдат извършвани други допълнителни дейности, свързани с това инвестиционно предложение.</w:t>
      </w:r>
    </w:p>
    <w:p w14:paraId="01154977" w14:textId="77777777" w:rsidR="001002E2" w:rsidRPr="00E053BE" w:rsidRDefault="001002E2" w:rsidP="00974481">
      <w:pPr>
        <w:widowControl/>
        <w:numPr>
          <w:ilvl w:val="0"/>
          <w:numId w:val="2"/>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Необходимост от други разрешителни, свързани с инвестиционното предложение.</w:t>
      </w:r>
    </w:p>
    <w:p w14:paraId="28B01786" w14:textId="73307922" w:rsidR="00F827F1" w:rsidRPr="00E053BE" w:rsidRDefault="00F827F1" w:rsidP="00346271">
      <w:pPr>
        <w:widowControl/>
        <w:autoSpaceDE/>
        <w:autoSpaceDN/>
        <w:adjustRightInd/>
        <w:spacing w:line="360" w:lineRule="auto"/>
        <w:ind w:firstLine="680"/>
        <w:jc w:val="both"/>
        <w:rPr>
          <w:b/>
          <w:bCs/>
          <w:sz w:val="24"/>
          <w:szCs w:val="24"/>
          <w:lang w:val="bg-BG"/>
        </w:rPr>
      </w:pPr>
      <w:r w:rsidRPr="00E053BE">
        <w:rPr>
          <w:sz w:val="24"/>
          <w:szCs w:val="24"/>
          <w:lang w:val="bg-BG"/>
        </w:rPr>
        <w:t xml:space="preserve">Ще бъде необходимо </w:t>
      </w:r>
      <w:r w:rsidR="008D5C88" w:rsidRPr="00E053BE">
        <w:rPr>
          <w:sz w:val="24"/>
          <w:szCs w:val="24"/>
          <w:lang w:val="bg-BG"/>
        </w:rPr>
        <w:t xml:space="preserve">издаването на </w:t>
      </w:r>
      <w:r w:rsidRPr="00E053BE">
        <w:rPr>
          <w:sz w:val="24"/>
          <w:szCs w:val="24"/>
          <w:lang w:val="bg-BG"/>
        </w:rPr>
        <w:t xml:space="preserve">Разрешително за ползване на </w:t>
      </w:r>
      <w:r w:rsidR="004D2F4A" w:rsidRPr="00E053BE">
        <w:rPr>
          <w:sz w:val="24"/>
          <w:szCs w:val="24"/>
          <w:lang w:val="bg-BG"/>
        </w:rPr>
        <w:t xml:space="preserve">повърхностен </w:t>
      </w:r>
      <w:r w:rsidRPr="00E053BE">
        <w:rPr>
          <w:sz w:val="24"/>
          <w:szCs w:val="24"/>
          <w:lang w:val="bg-BG"/>
        </w:rPr>
        <w:t>воден обект.</w:t>
      </w:r>
    </w:p>
    <w:p w14:paraId="0683397D"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III. Местоположение на инвестиционното предложение, което може да окаже отрицателно въздействие върху нестабилните екологични характеристики на географските райони, поради което тези характеристики трябва да се вземат под внимание, и по-конкретно:</w:t>
      </w:r>
    </w:p>
    <w:p w14:paraId="73412C2A"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 xml:space="preserve">1. съществуващо и одобрено </w:t>
      </w:r>
      <w:proofErr w:type="spellStart"/>
      <w:r w:rsidRPr="00E053BE">
        <w:rPr>
          <w:b/>
          <w:bCs/>
          <w:sz w:val="24"/>
          <w:szCs w:val="24"/>
          <w:lang w:val="bg-BG"/>
        </w:rPr>
        <w:t>земеползване</w:t>
      </w:r>
      <w:proofErr w:type="spellEnd"/>
      <w:r w:rsidRPr="00E053BE">
        <w:rPr>
          <w:b/>
          <w:bCs/>
          <w:sz w:val="24"/>
          <w:szCs w:val="24"/>
          <w:lang w:val="bg-BG"/>
        </w:rPr>
        <w:t>;</w:t>
      </w:r>
    </w:p>
    <w:p w14:paraId="26482ED9"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lastRenderedPageBreak/>
        <w:t>2. мочурища, крайречни области, речни устия;</w:t>
      </w:r>
    </w:p>
    <w:p w14:paraId="3A3A0623"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3. крайбрежни зони и морска околна среда;</w:t>
      </w:r>
    </w:p>
    <w:p w14:paraId="5F0A353E"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4. планински и горски райони;</w:t>
      </w:r>
    </w:p>
    <w:p w14:paraId="25A98522"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5. защитени със закон територии;</w:t>
      </w:r>
    </w:p>
    <w:p w14:paraId="73653B9F"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6. засегнати елементи от Националната екологична мрежа;</w:t>
      </w:r>
    </w:p>
    <w:p w14:paraId="0DAD2D8A"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7. ландшафт и обекти с историческа, културна или археологическа стойност;</w:t>
      </w:r>
    </w:p>
    <w:p w14:paraId="47B8B477"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8. територии и/или зони и обекти със специфичен санитарен статут или подлежащи на здравна защита.</w:t>
      </w:r>
    </w:p>
    <w:p w14:paraId="13F00EF4" w14:textId="5B1A2E9E" w:rsidR="00B35903" w:rsidRPr="00E053BE" w:rsidRDefault="00F76ECD" w:rsidP="00AA5FEA">
      <w:pPr>
        <w:widowControl/>
        <w:autoSpaceDE/>
        <w:autoSpaceDN/>
        <w:adjustRightInd/>
        <w:spacing w:line="360" w:lineRule="auto"/>
        <w:ind w:firstLine="680"/>
        <w:jc w:val="both"/>
        <w:rPr>
          <w:sz w:val="24"/>
          <w:szCs w:val="24"/>
          <w:lang w:val="bg-BG"/>
        </w:rPr>
      </w:pPr>
      <w:r w:rsidRPr="00E053BE">
        <w:rPr>
          <w:sz w:val="24"/>
          <w:szCs w:val="24"/>
          <w:lang w:val="bg-BG"/>
        </w:rPr>
        <w:t>Дейностите за реализация на инвестиционното предложение</w:t>
      </w:r>
      <w:r w:rsidR="00A35825" w:rsidRPr="00E053BE">
        <w:rPr>
          <w:sz w:val="24"/>
          <w:szCs w:val="24"/>
          <w:lang w:val="bg-BG"/>
        </w:rPr>
        <w:t xml:space="preserve"> </w:t>
      </w:r>
      <w:r w:rsidR="00B35903" w:rsidRPr="00E053BE">
        <w:rPr>
          <w:sz w:val="24"/>
          <w:szCs w:val="24"/>
          <w:lang w:val="bg-BG"/>
        </w:rPr>
        <w:t>попада</w:t>
      </w:r>
      <w:r w:rsidRPr="00E053BE">
        <w:rPr>
          <w:sz w:val="24"/>
          <w:szCs w:val="24"/>
          <w:lang w:val="bg-BG"/>
        </w:rPr>
        <w:t>т</w:t>
      </w:r>
      <w:r w:rsidR="00B35903" w:rsidRPr="00E053BE">
        <w:rPr>
          <w:sz w:val="24"/>
          <w:szCs w:val="24"/>
          <w:lang w:val="bg-BG"/>
        </w:rPr>
        <w:t xml:space="preserve"> в повърхностно водно тяло с код BG1DU000R001 с име „Дунав” и географски обхват „р. Дунав от границата при Ново село до границата при Силистра“.</w:t>
      </w:r>
    </w:p>
    <w:p w14:paraId="7B7A5252" w14:textId="167B4781" w:rsidR="00346271" w:rsidRPr="00E053BE" w:rsidRDefault="00F76ECD" w:rsidP="00AA5FEA">
      <w:pPr>
        <w:widowControl/>
        <w:autoSpaceDE/>
        <w:autoSpaceDN/>
        <w:adjustRightInd/>
        <w:spacing w:line="360" w:lineRule="auto"/>
        <w:ind w:firstLine="680"/>
        <w:jc w:val="both"/>
        <w:rPr>
          <w:sz w:val="24"/>
          <w:szCs w:val="24"/>
          <w:lang w:val="bg-BG"/>
        </w:rPr>
      </w:pPr>
      <w:r w:rsidRPr="00E053BE">
        <w:rPr>
          <w:sz w:val="24"/>
          <w:szCs w:val="24"/>
          <w:lang w:val="bg-BG"/>
        </w:rPr>
        <w:t>ИП</w:t>
      </w:r>
      <w:r w:rsidR="00346271" w:rsidRPr="00E053BE">
        <w:rPr>
          <w:sz w:val="24"/>
          <w:szCs w:val="24"/>
          <w:lang w:val="bg-BG"/>
        </w:rPr>
        <w:t xml:space="preserve"> за </w:t>
      </w:r>
      <w:r w:rsidR="00353120" w:rsidRPr="00E053BE">
        <w:rPr>
          <w:sz w:val="24"/>
          <w:szCs w:val="24"/>
          <w:lang w:val="bg-BG"/>
        </w:rPr>
        <w:t xml:space="preserve">изграждане </w:t>
      </w:r>
      <w:r w:rsidR="00346271" w:rsidRPr="00E053BE">
        <w:rPr>
          <w:sz w:val="24"/>
          <w:szCs w:val="24"/>
          <w:lang w:val="bg-BG"/>
        </w:rPr>
        <w:t xml:space="preserve">на </w:t>
      </w:r>
      <w:r w:rsidR="00353120" w:rsidRPr="00E053BE">
        <w:rPr>
          <w:sz w:val="24"/>
          <w:szCs w:val="24"/>
          <w:lang w:val="bg-BG"/>
        </w:rPr>
        <w:t xml:space="preserve">„Допълнително </w:t>
      </w:r>
      <w:r w:rsidR="00346271" w:rsidRPr="00E053BE">
        <w:rPr>
          <w:sz w:val="24"/>
          <w:szCs w:val="24"/>
          <w:lang w:val="bg-BG"/>
        </w:rPr>
        <w:t>техническо водоснабдяване – Студен канал 2</w:t>
      </w:r>
      <w:r w:rsidR="00353120" w:rsidRPr="00E053BE">
        <w:rPr>
          <w:sz w:val="24"/>
          <w:szCs w:val="24"/>
          <w:lang w:val="bg-BG"/>
        </w:rPr>
        <w:t>“</w:t>
      </w:r>
      <w:r w:rsidR="0091328F" w:rsidRPr="00E053BE">
        <w:rPr>
          <w:sz w:val="24"/>
          <w:szCs w:val="24"/>
          <w:lang w:val="bg-BG"/>
        </w:rPr>
        <w:t>,</w:t>
      </w:r>
      <w:r w:rsidR="00346271" w:rsidRPr="00E053BE">
        <w:rPr>
          <w:sz w:val="24"/>
          <w:szCs w:val="24"/>
          <w:lang w:val="bg-BG"/>
        </w:rPr>
        <w:t xml:space="preserve"> не се очаква да окаже отрицателно въздействие</w:t>
      </w:r>
      <w:r w:rsidR="0091328F" w:rsidRPr="00E053BE">
        <w:rPr>
          <w:b/>
          <w:bCs/>
          <w:sz w:val="24"/>
          <w:szCs w:val="24"/>
          <w:lang w:val="bg-BG"/>
        </w:rPr>
        <w:t xml:space="preserve"> </w:t>
      </w:r>
      <w:r w:rsidR="0091328F" w:rsidRPr="00E053BE">
        <w:rPr>
          <w:sz w:val="24"/>
          <w:szCs w:val="24"/>
          <w:lang w:val="bg-BG"/>
        </w:rPr>
        <w:t xml:space="preserve">върху нестабилните екологични характеристики на географските райони, поради неговото местоположение.  </w:t>
      </w:r>
    </w:p>
    <w:p w14:paraId="1EB51006" w14:textId="77777777" w:rsidR="001C6F7E" w:rsidRPr="00E053BE" w:rsidRDefault="006256C1" w:rsidP="001C6F7E">
      <w:pPr>
        <w:widowControl/>
        <w:autoSpaceDE/>
        <w:autoSpaceDN/>
        <w:adjustRightInd/>
        <w:spacing w:line="360" w:lineRule="auto"/>
        <w:ind w:firstLine="680"/>
        <w:jc w:val="both"/>
        <w:rPr>
          <w:sz w:val="24"/>
          <w:szCs w:val="24"/>
          <w:lang w:val="bg-BG"/>
        </w:rPr>
      </w:pPr>
      <w:r w:rsidRPr="00E053BE">
        <w:rPr>
          <w:sz w:val="24"/>
          <w:szCs w:val="24"/>
          <w:lang w:val="bg-BG"/>
        </w:rPr>
        <w:t xml:space="preserve">Част от обектите и свързаните с тях дейности попадат в границите на защитена зона по смисъла на Закона за биологичното разнообразие (ЗБР) ВС0000533 </w:t>
      </w:r>
      <w:r w:rsidR="00936945" w:rsidRPr="00E053BE">
        <w:rPr>
          <w:sz w:val="24"/>
          <w:szCs w:val="24"/>
          <w:lang w:val="bg-BG"/>
        </w:rPr>
        <w:t>„</w:t>
      </w:r>
      <w:r w:rsidRPr="00E053BE">
        <w:rPr>
          <w:sz w:val="24"/>
          <w:szCs w:val="24"/>
          <w:lang w:val="bg-BG"/>
        </w:rPr>
        <w:t>Острови Козлодуй” за опазване на природните местообитания и на дивата флора и фауна, включена в списъка от защитени зони.</w:t>
      </w:r>
    </w:p>
    <w:p w14:paraId="23346FF4"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IV. Тип и характеристики на потенциалното въздействие върху околната среда, като се вземат предвид вероятните значителни последици за околната среда вследствие на реализацията на инвестиционното предложение:</w:t>
      </w:r>
    </w:p>
    <w:p w14:paraId="2DB798D7" w14:textId="77777777" w:rsidR="001002E2" w:rsidRPr="00E053BE" w:rsidRDefault="001002E2" w:rsidP="003844E4">
      <w:pPr>
        <w:widowControl/>
        <w:numPr>
          <w:ilvl w:val="0"/>
          <w:numId w:val="7"/>
        </w:numPr>
        <w:tabs>
          <w:tab w:val="left" w:pos="1134"/>
        </w:tabs>
        <w:autoSpaceDE/>
        <w:autoSpaceDN/>
        <w:adjustRightInd/>
        <w:spacing w:line="360" w:lineRule="auto"/>
        <w:ind w:left="0" w:firstLine="567"/>
        <w:jc w:val="both"/>
        <w:rPr>
          <w:b/>
          <w:bCs/>
          <w:sz w:val="24"/>
          <w:szCs w:val="24"/>
          <w:lang w:val="bg-BG"/>
        </w:rPr>
      </w:pPr>
      <w:r w:rsidRPr="00E053BE">
        <w:rPr>
          <w:b/>
          <w:bCs/>
          <w:sz w:val="24"/>
          <w:szCs w:val="24"/>
          <w:lang w:val="bg-BG"/>
        </w:rPr>
        <w:t>Въздействие върху населението и човешкото здраве, материалните активи, културното наследство, въздуха, водата, почвата, земните недра, ландшафта, климата, биологичното разнообразие и неговите елементи и защитените територии.</w:t>
      </w:r>
    </w:p>
    <w:p w14:paraId="776F4898" w14:textId="4C26D97F" w:rsidR="001E2569" w:rsidRPr="00E053BE"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Не се очаква при дейностите свързани с изграждане и експлоатация на ДТВ-СК2, въздействието върху хората и здравето им да се промени.</w:t>
      </w:r>
    </w:p>
    <w:p w14:paraId="0340DCEB" w14:textId="0972C9B6" w:rsidR="001E2569" w:rsidRPr="00E053BE"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Възможни са потенциални въздействия в нерадиационен аспект, свързани с извършване на дейностите по строителство.</w:t>
      </w:r>
    </w:p>
    <w:p w14:paraId="6A67D3D9" w14:textId="66B8490F" w:rsidR="001E2569" w:rsidRPr="00E053BE"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 xml:space="preserve">Не се очаква въздействие върху </w:t>
      </w:r>
      <w:proofErr w:type="spellStart"/>
      <w:r w:rsidRPr="00E053BE">
        <w:rPr>
          <w:sz w:val="24"/>
          <w:szCs w:val="24"/>
          <w:lang w:val="bg-BG"/>
        </w:rPr>
        <w:t>земеползването</w:t>
      </w:r>
      <w:proofErr w:type="spellEnd"/>
      <w:r w:rsidRPr="00E053BE">
        <w:rPr>
          <w:sz w:val="24"/>
          <w:szCs w:val="24"/>
          <w:lang w:val="bg-BG"/>
        </w:rPr>
        <w:t>. За нуждите на ДТВ-СК2 не се налага да се отчужда</w:t>
      </w:r>
      <w:r w:rsidR="003844E4" w:rsidRPr="00E053BE">
        <w:rPr>
          <w:sz w:val="24"/>
          <w:szCs w:val="24"/>
          <w:lang w:val="bg-BG"/>
        </w:rPr>
        <w:t>в</w:t>
      </w:r>
      <w:r w:rsidRPr="00E053BE">
        <w:rPr>
          <w:sz w:val="24"/>
          <w:szCs w:val="24"/>
          <w:lang w:val="bg-BG"/>
        </w:rPr>
        <w:t xml:space="preserve">ат или да се </w:t>
      </w:r>
      <w:proofErr w:type="spellStart"/>
      <w:r w:rsidRPr="00E053BE">
        <w:rPr>
          <w:sz w:val="24"/>
          <w:szCs w:val="24"/>
          <w:lang w:val="bg-BG"/>
        </w:rPr>
        <w:t>прекатегоризират</w:t>
      </w:r>
      <w:proofErr w:type="spellEnd"/>
      <w:r w:rsidRPr="00E053BE">
        <w:rPr>
          <w:sz w:val="24"/>
          <w:szCs w:val="24"/>
          <w:lang w:val="bg-BG"/>
        </w:rPr>
        <w:t xml:space="preserve"> земи. </w:t>
      </w:r>
    </w:p>
    <w:p w14:paraId="2C3719AE" w14:textId="46D7AD46" w:rsidR="001E2569" w:rsidRPr="00E053BE"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При дейностите, свързани със строителство се очаква въздействие върху ландшафта, което е свързано с изкопните и насипни работи.</w:t>
      </w:r>
    </w:p>
    <w:p w14:paraId="58E0FDA1" w14:textId="3A93D9AA" w:rsidR="001E2569"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lastRenderedPageBreak/>
        <w:t>Не се очаква никоя от дейностите, свързани със строителство да има въздействие върху минералното разнообразие, екологията и културните ресурси, различно от това на досега извършвано строителство на площадката на АЕЦ „Козлодуй”.</w:t>
      </w:r>
    </w:p>
    <w:p w14:paraId="55122526" w14:textId="5E94A9DF" w:rsidR="008E7CA6" w:rsidRPr="00E053BE" w:rsidRDefault="008E7CA6" w:rsidP="00FE1F3E">
      <w:pPr>
        <w:widowControl/>
        <w:tabs>
          <w:tab w:val="left" w:pos="993"/>
        </w:tabs>
        <w:autoSpaceDE/>
        <w:autoSpaceDN/>
        <w:adjustRightInd/>
        <w:spacing w:line="360" w:lineRule="auto"/>
        <w:ind w:firstLine="709"/>
        <w:jc w:val="both"/>
        <w:rPr>
          <w:sz w:val="24"/>
          <w:szCs w:val="24"/>
          <w:lang w:val="bg-BG"/>
        </w:rPr>
      </w:pPr>
      <w:r w:rsidRPr="008E7CA6">
        <w:rPr>
          <w:sz w:val="24"/>
          <w:szCs w:val="24"/>
          <w:lang w:val="bg-BG"/>
        </w:rPr>
        <w:t>При строителството няма да се допуска замърсяване на речните легла със строителни материали и гориво-смазочни материали от строителната техника.</w:t>
      </w:r>
    </w:p>
    <w:p w14:paraId="60DC2312" w14:textId="24250CA0" w:rsidR="00F857BC" w:rsidRPr="00570CD9" w:rsidRDefault="00F857BC"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Една малка част от територията, предвидена за реализация на ИП, попада в границите на защитена зона по смисъла на Закона за биологичното разнообразие (ЗБР) - BG00000533 „Острови Козлодуй” за опазване на природните местообитания и на дивата флора и фауна.</w:t>
      </w:r>
      <w:r w:rsidR="00625180" w:rsidRPr="00E053BE">
        <w:rPr>
          <w:sz w:val="24"/>
          <w:szCs w:val="24"/>
          <w:lang w:val="bg-BG"/>
        </w:rPr>
        <w:t xml:space="preserve"> </w:t>
      </w:r>
      <w:r w:rsidR="0092030B" w:rsidRPr="00E053BE">
        <w:rPr>
          <w:sz w:val="24"/>
          <w:szCs w:val="24"/>
          <w:lang w:val="bg-BG"/>
        </w:rPr>
        <w:t xml:space="preserve">При осъществяване на предвидените в ИП дейности ще бъдат спазени всички регламентирани забрани в </w:t>
      </w:r>
      <w:r w:rsidR="00625180" w:rsidRPr="00E053BE">
        <w:rPr>
          <w:sz w:val="24"/>
          <w:szCs w:val="24"/>
          <w:lang w:val="bg-BG"/>
        </w:rPr>
        <w:t>режимите на защитените зони, постановени със съответната заповед за обявяване и плановете за тяхното управление.</w:t>
      </w:r>
    </w:p>
    <w:p w14:paraId="1B7B5A89" w14:textId="6BAAED63" w:rsidR="001E2569" w:rsidRPr="00E053BE" w:rsidRDefault="001E2569" w:rsidP="00FE1F3E">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Няма живописни местности, които могат да бъдат засегнати по време на строителство.</w:t>
      </w:r>
    </w:p>
    <w:p w14:paraId="6B362A8E" w14:textId="77777777" w:rsidR="00A24FE2" w:rsidRPr="00E053BE" w:rsidRDefault="001E2569" w:rsidP="003647E2">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Няма местности и обекти с историческо или културно значение, намиращи се на площадката на АЕЦ „Козлодуй” или в близост до нея, които могат да бъдат засегнати от дейности при строителство.</w:t>
      </w:r>
    </w:p>
    <w:p w14:paraId="30E8938B" w14:textId="2D1DCC5F" w:rsidR="001E2569" w:rsidRPr="00E053BE" w:rsidRDefault="001E2569" w:rsidP="003647E2">
      <w:pPr>
        <w:widowControl/>
        <w:tabs>
          <w:tab w:val="left" w:pos="993"/>
        </w:tabs>
        <w:autoSpaceDE/>
        <w:autoSpaceDN/>
        <w:adjustRightInd/>
        <w:spacing w:line="360" w:lineRule="auto"/>
        <w:ind w:firstLine="709"/>
        <w:jc w:val="both"/>
        <w:rPr>
          <w:sz w:val="24"/>
          <w:szCs w:val="24"/>
          <w:lang w:val="bg-BG"/>
        </w:rPr>
      </w:pPr>
      <w:r w:rsidRPr="00E053BE">
        <w:rPr>
          <w:sz w:val="24"/>
          <w:szCs w:val="24"/>
          <w:lang w:val="bg-BG"/>
        </w:rPr>
        <w:t>Няма обекти, защитени от международен или национален закон, поради тяхната екологична, природна, културна или друга ценност, които могат да бъдат засегнати при строителство.</w:t>
      </w:r>
    </w:p>
    <w:p w14:paraId="6570FB8F" w14:textId="6F3B4E89" w:rsidR="006230D0" w:rsidRPr="00E053BE" w:rsidRDefault="001E2569" w:rsidP="00FE1F3E">
      <w:pPr>
        <w:widowControl/>
        <w:tabs>
          <w:tab w:val="left" w:pos="567"/>
        </w:tabs>
        <w:autoSpaceDE/>
        <w:autoSpaceDN/>
        <w:adjustRightInd/>
        <w:spacing w:line="360" w:lineRule="auto"/>
        <w:ind w:firstLine="709"/>
        <w:jc w:val="both"/>
        <w:rPr>
          <w:sz w:val="24"/>
          <w:szCs w:val="24"/>
          <w:lang w:val="bg-BG"/>
        </w:rPr>
      </w:pPr>
      <w:r w:rsidRPr="00E053BE">
        <w:rPr>
          <w:sz w:val="24"/>
          <w:szCs w:val="24"/>
          <w:lang w:val="bg-BG"/>
        </w:rPr>
        <w:t>Съгласно становище на Басейнова Дирекция – „Дунавски район“, ИП попада в зона за защита на питейните води от подземни водни тела и в чувствителна зона с код BGCSARI03 и не попада в зона за защита на питейните води от повърхностни водни тела, зона за отдих и водни спортове, уязвима зона, зона за стопански ценни видове риби, защитени територии, зона за местообитания и зона за птици.</w:t>
      </w:r>
      <w:r w:rsidR="00A3480C" w:rsidRPr="00E053BE">
        <w:rPr>
          <w:sz w:val="24"/>
          <w:szCs w:val="24"/>
          <w:lang w:val="bg-BG"/>
        </w:rPr>
        <w:t xml:space="preserve"> </w:t>
      </w:r>
    </w:p>
    <w:p w14:paraId="3A6F8267" w14:textId="77777777" w:rsidR="001002E2" w:rsidRPr="00E053BE" w:rsidRDefault="001002E2" w:rsidP="00FE1F3E">
      <w:pPr>
        <w:widowControl/>
        <w:numPr>
          <w:ilvl w:val="0"/>
          <w:numId w:val="7"/>
        </w:numPr>
        <w:tabs>
          <w:tab w:val="left" w:pos="284"/>
        </w:tabs>
        <w:autoSpaceDE/>
        <w:autoSpaceDN/>
        <w:adjustRightInd/>
        <w:spacing w:line="360" w:lineRule="auto"/>
        <w:ind w:left="0" w:firstLine="709"/>
        <w:jc w:val="both"/>
        <w:rPr>
          <w:b/>
          <w:bCs/>
          <w:sz w:val="24"/>
          <w:szCs w:val="24"/>
          <w:lang w:val="bg-BG"/>
        </w:rPr>
      </w:pPr>
      <w:r w:rsidRPr="00E053BE">
        <w:rPr>
          <w:b/>
          <w:bCs/>
          <w:sz w:val="24"/>
          <w:szCs w:val="24"/>
          <w:lang w:val="bg-BG"/>
        </w:rPr>
        <w:t>Въздействие върху елементи от Националната екологична мрежа, включително на разположените в близост до инвестиционното предложение.</w:t>
      </w:r>
    </w:p>
    <w:p w14:paraId="62EA8102" w14:textId="41ABB44B" w:rsidR="00581A73" w:rsidRPr="00E053BE" w:rsidRDefault="00581A73" w:rsidP="00FE1F3E">
      <w:pPr>
        <w:widowControl/>
        <w:autoSpaceDE/>
        <w:autoSpaceDN/>
        <w:adjustRightInd/>
        <w:spacing w:line="360" w:lineRule="auto"/>
        <w:ind w:firstLine="567"/>
        <w:jc w:val="both"/>
        <w:rPr>
          <w:sz w:val="24"/>
          <w:szCs w:val="24"/>
          <w:lang w:val="bg-BG"/>
        </w:rPr>
      </w:pPr>
      <w:r w:rsidRPr="00E053BE">
        <w:rPr>
          <w:sz w:val="24"/>
          <w:szCs w:val="24"/>
          <w:lang w:val="bg-BG"/>
        </w:rPr>
        <w:t xml:space="preserve">Предвижда се </w:t>
      </w:r>
      <w:r w:rsidR="00F0041A">
        <w:rPr>
          <w:sz w:val="24"/>
          <w:szCs w:val="24"/>
          <w:lang w:val="bg-BG"/>
        </w:rPr>
        <w:t xml:space="preserve">да </w:t>
      </w:r>
      <w:r w:rsidR="00F0041A" w:rsidRPr="00E053BE">
        <w:rPr>
          <w:sz w:val="24"/>
          <w:szCs w:val="24"/>
          <w:lang w:val="bg-BG"/>
        </w:rPr>
        <w:t>бъде  премахнат динамичния възобновяем запас от твърдия отток в речното корито</w:t>
      </w:r>
      <w:r w:rsidRPr="00E053BE">
        <w:rPr>
          <w:sz w:val="24"/>
          <w:szCs w:val="24"/>
          <w:lang w:val="bg-BG"/>
        </w:rPr>
        <w:t xml:space="preserve"> на ръкава по цялата дължина на о. Козлодуй и на част от основното русло на р. Дунав</w:t>
      </w:r>
      <w:r w:rsidR="00F0041A">
        <w:rPr>
          <w:sz w:val="24"/>
          <w:szCs w:val="24"/>
          <w:lang w:val="bg-BG"/>
        </w:rPr>
        <w:t>.</w:t>
      </w:r>
      <w:r w:rsidR="00FE1F3E" w:rsidRPr="00E053BE">
        <w:rPr>
          <w:sz w:val="24"/>
          <w:szCs w:val="24"/>
          <w:lang w:val="bg-BG"/>
        </w:rPr>
        <w:t xml:space="preserve"> </w:t>
      </w:r>
      <w:r w:rsidRPr="00E053BE">
        <w:rPr>
          <w:sz w:val="24"/>
          <w:szCs w:val="24"/>
          <w:lang w:val="bg-BG"/>
        </w:rPr>
        <w:t>Въздействието ще е локално, пряко и дълготрайно.</w:t>
      </w:r>
    </w:p>
    <w:p w14:paraId="59641087" w14:textId="77777777" w:rsidR="001002E2" w:rsidRPr="00E053BE" w:rsidRDefault="001002E2" w:rsidP="00974481">
      <w:pPr>
        <w:widowControl/>
        <w:numPr>
          <w:ilvl w:val="0"/>
          <w:numId w:val="7"/>
        </w:numPr>
        <w:tabs>
          <w:tab w:val="left" w:pos="993"/>
        </w:tabs>
        <w:autoSpaceDE/>
        <w:autoSpaceDN/>
        <w:adjustRightInd/>
        <w:spacing w:line="360" w:lineRule="auto"/>
        <w:ind w:left="0" w:firstLine="680"/>
        <w:jc w:val="both"/>
        <w:rPr>
          <w:sz w:val="24"/>
          <w:szCs w:val="24"/>
          <w:lang w:val="bg-BG"/>
        </w:rPr>
      </w:pPr>
      <w:r w:rsidRPr="00E053BE">
        <w:rPr>
          <w:b/>
          <w:bCs/>
          <w:sz w:val="24"/>
          <w:szCs w:val="24"/>
          <w:lang w:val="bg-BG"/>
        </w:rPr>
        <w:t>Очакваните последици, произтичащи от уязвимостта на инвестиционното предложение от риск от големи аварии и/или бедствия.</w:t>
      </w:r>
    </w:p>
    <w:p w14:paraId="6EDAECF9" w14:textId="77777777" w:rsidR="00D923D4" w:rsidRPr="00E053BE" w:rsidRDefault="00D923D4" w:rsidP="00FE1F3E">
      <w:pPr>
        <w:widowControl/>
        <w:autoSpaceDE/>
        <w:autoSpaceDN/>
        <w:adjustRightInd/>
        <w:spacing w:line="360" w:lineRule="auto"/>
        <w:ind w:left="680" w:firstLine="29"/>
        <w:jc w:val="both"/>
        <w:rPr>
          <w:sz w:val="24"/>
          <w:szCs w:val="24"/>
          <w:lang w:val="bg-BG"/>
        </w:rPr>
      </w:pPr>
      <w:r w:rsidRPr="00E053BE">
        <w:rPr>
          <w:sz w:val="24"/>
          <w:szCs w:val="24"/>
          <w:lang w:val="bg-BG"/>
        </w:rPr>
        <w:t>Не се очаква.</w:t>
      </w:r>
    </w:p>
    <w:p w14:paraId="5FC1F5CE" w14:textId="77777777" w:rsidR="001002E2" w:rsidRPr="00E053BE" w:rsidRDefault="001002E2" w:rsidP="00974481">
      <w:pPr>
        <w:widowControl/>
        <w:numPr>
          <w:ilvl w:val="0"/>
          <w:numId w:val="7"/>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Вид и естество на въздействието (пряко, непряко, вторично, кумулативно, краткотрайно, средно- и дълготрайно, постоянно и временно, положително и отрицателно).</w:t>
      </w:r>
    </w:p>
    <w:p w14:paraId="2EFFC8A9" w14:textId="77777777" w:rsidR="00D923D4" w:rsidRPr="00E053BE" w:rsidRDefault="00581A73" w:rsidP="00581A73">
      <w:pPr>
        <w:widowControl/>
        <w:autoSpaceDE/>
        <w:autoSpaceDN/>
        <w:adjustRightInd/>
        <w:spacing w:line="360" w:lineRule="auto"/>
        <w:ind w:firstLine="680"/>
        <w:jc w:val="both"/>
        <w:rPr>
          <w:sz w:val="24"/>
          <w:szCs w:val="24"/>
          <w:lang w:val="bg-BG"/>
        </w:rPr>
      </w:pPr>
      <w:r w:rsidRPr="00E053BE">
        <w:rPr>
          <w:sz w:val="24"/>
          <w:szCs w:val="24"/>
          <w:lang w:val="bg-BG"/>
        </w:rPr>
        <w:lastRenderedPageBreak/>
        <w:t>По време на строителство се очаква локално въздействие върху ландшафта. Очакваното въздействие върху хората и околната среда ще е краткотрайно, локално и непряко.</w:t>
      </w:r>
    </w:p>
    <w:p w14:paraId="25C1D9A8" w14:textId="77777777" w:rsidR="001002E2" w:rsidRPr="00E053BE" w:rsidRDefault="001002E2" w:rsidP="00974481">
      <w:pPr>
        <w:widowControl/>
        <w:numPr>
          <w:ilvl w:val="0"/>
          <w:numId w:val="7"/>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Степен и пространствен обхват на въздействието - географски район; засегнато население; населени места (наименование, вид - град, село, курортно селище, брой на населението, което е вероятно да бъде засегнато, и др.).</w:t>
      </w:r>
    </w:p>
    <w:p w14:paraId="18C7C8D7" w14:textId="099C40AA" w:rsidR="00581A73" w:rsidRPr="00E053BE" w:rsidRDefault="00581A73" w:rsidP="00581A73">
      <w:pPr>
        <w:widowControl/>
        <w:autoSpaceDE/>
        <w:autoSpaceDN/>
        <w:adjustRightInd/>
        <w:spacing w:line="360" w:lineRule="auto"/>
        <w:ind w:firstLine="680"/>
        <w:jc w:val="both"/>
        <w:rPr>
          <w:sz w:val="24"/>
          <w:szCs w:val="24"/>
          <w:lang w:val="bg-BG"/>
        </w:rPr>
      </w:pPr>
      <w:r w:rsidRPr="00E053BE">
        <w:rPr>
          <w:sz w:val="24"/>
          <w:szCs w:val="24"/>
          <w:lang w:val="bg-BG"/>
        </w:rPr>
        <w:t xml:space="preserve">Инвестиционното предложение ще се реализира в границите на площадката на АЕЦ „Козлодуй” (поземлен имот </w:t>
      </w:r>
      <w:r w:rsidR="0055015D" w:rsidRPr="00E053BE">
        <w:rPr>
          <w:sz w:val="24"/>
          <w:szCs w:val="24"/>
          <w:lang w:val="bg-BG"/>
        </w:rPr>
        <w:t>с идентификатор 37798.644.2</w:t>
      </w:r>
      <w:r w:rsidRPr="00E053BE">
        <w:rPr>
          <w:sz w:val="24"/>
          <w:szCs w:val="24"/>
          <w:lang w:val="bg-BG"/>
        </w:rPr>
        <w:t>) и не се предвижда ползване на земи извън тези граници.</w:t>
      </w:r>
    </w:p>
    <w:p w14:paraId="4370AC88" w14:textId="5106FD12" w:rsidR="00D923D4" w:rsidRPr="00E053BE" w:rsidRDefault="00581A73" w:rsidP="00581A73">
      <w:pPr>
        <w:widowControl/>
        <w:autoSpaceDE/>
        <w:autoSpaceDN/>
        <w:adjustRightInd/>
        <w:spacing w:line="360" w:lineRule="auto"/>
        <w:ind w:firstLine="680"/>
        <w:jc w:val="both"/>
        <w:rPr>
          <w:sz w:val="24"/>
          <w:szCs w:val="24"/>
          <w:lang w:val="bg-BG"/>
        </w:rPr>
      </w:pPr>
      <w:r w:rsidRPr="00E053BE">
        <w:rPr>
          <w:sz w:val="24"/>
          <w:szCs w:val="24"/>
          <w:lang w:val="bg-BG"/>
        </w:rPr>
        <w:t>Площадката на AEЦ „Козлодуй“ се намира на десния бряг (на 694-ти км) на р. Дунав. Отстои на 3,7 км южно от талвега на реката и държавната граница с Р. Румъния.</w:t>
      </w:r>
    </w:p>
    <w:p w14:paraId="5497C1BC" w14:textId="77777777" w:rsidR="001002E2" w:rsidRPr="00E053BE" w:rsidRDefault="001002E2" w:rsidP="00974481">
      <w:pPr>
        <w:widowControl/>
        <w:numPr>
          <w:ilvl w:val="0"/>
          <w:numId w:val="7"/>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Вероятност, интензивност, комплексност на въздействието.</w:t>
      </w:r>
    </w:p>
    <w:p w14:paraId="1F282A24" w14:textId="01283AF3" w:rsidR="00825182" w:rsidRPr="002825FA" w:rsidRDefault="00860964" w:rsidP="00860964">
      <w:pPr>
        <w:widowControl/>
        <w:autoSpaceDE/>
        <w:autoSpaceDN/>
        <w:adjustRightInd/>
        <w:spacing w:line="360" w:lineRule="auto"/>
        <w:ind w:firstLine="680"/>
        <w:jc w:val="both"/>
        <w:rPr>
          <w:sz w:val="24"/>
          <w:szCs w:val="24"/>
          <w:lang w:val="bg-BG"/>
        </w:rPr>
      </w:pPr>
      <w:r w:rsidRPr="002825FA">
        <w:rPr>
          <w:sz w:val="24"/>
          <w:szCs w:val="24"/>
          <w:lang w:val="bg-BG"/>
        </w:rPr>
        <w:t xml:space="preserve">По време на реализацията на инвестиционното предложение има вероятност да се появи </w:t>
      </w:r>
      <w:r w:rsidR="00825182" w:rsidRPr="002825FA">
        <w:rPr>
          <w:sz w:val="24"/>
          <w:szCs w:val="24"/>
          <w:lang w:val="bg-BG"/>
        </w:rPr>
        <w:t xml:space="preserve">локално </w:t>
      </w:r>
      <w:r w:rsidRPr="002825FA">
        <w:rPr>
          <w:sz w:val="24"/>
          <w:szCs w:val="24"/>
          <w:lang w:val="bg-BG"/>
        </w:rPr>
        <w:t>въздействие от строителните дейности</w:t>
      </w:r>
      <w:r w:rsidR="00825182" w:rsidRPr="002825FA">
        <w:rPr>
          <w:sz w:val="24"/>
          <w:szCs w:val="24"/>
          <w:lang w:val="bg-BG"/>
        </w:rPr>
        <w:t xml:space="preserve"> – възможно е да се завиши нивото на шум</w:t>
      </w:r>
      <w:r w:rsidR="005A136C" w:rsidRPr="002825FA">
        <w:rPr>
          <w:sz w:val="24"/>
          <w:szCs w:val="24"/>
          <w:lang w:val="bg-BG"/>
        </w:rPr>
        <w:t>, вибрации</w:t>
      </w:r>
      <w:r w:rsidR="00825182" w:rsidRPr="002825FA">
        <w:rPr>
          <w:sz w:val="24"/>
          <w:szCs w:val="24"/>
          <w:lang w:val="bg-BG"/>
        </w:rPr>
        <w:t xml:space="preserve"> и прах в околността на площадката,</w:t>
      </w:r>
      <w:r w:rsidRPr="002825FA">
        <w:rPr>
          <w:sz w:val="24"/>
          <w:szCs w:val="24"/>
          <w:lang w:val="bg-BG"/>
        </w:rPr>
        <w:t xml:space="preserve"> което ще е с преобладаващо ниска интензивност и няма да е комплексно. </w:t>
      </w:r>
    </w:p>
    <w:p w14:paraId="0B1F40EE" w14:textId="7F6A2004" w:rsidR="00860964" w:rsidRPr="002825FA" w:rsidRDefault="00825182" w:rsidP="00860964">
      <w:pPr>
        <w:widowControl/>
        <w:autoSpaceDE/>
        <w:autoSpaceDN/>
        <w:adjustRightInd/>
        <w:spacing w:line="360" w:lineRule="auto"/>
        <w:ind w:firstLine="680"/>
        <w:jc w:val="both"/>
        <w:rPr>
          <w:sz w:val="24"/>
          <w:szCs w:val="24"/>
          <w:lang w:val="bg-BG"/>
        </w:rPr>
      </w:pPr>
      <w:r w:rsidRPr="002825FA">
        <w:rPr>
          <w:sz w:val="24"/>
          <w:szCs w:val="24"/>
          <w:lang w:val="bg-BG"/>
        </w:rPr>
        <w:t>Дейностите, които ще се извършват по време на стоителството на настоящото ИП, не предполагат появата на непредвидени въздействия с неочаквани последици върху компонентите и факторите на околната среда.</w:t>
      </w:r>
    </w:p>
    <w:p w14:paraId="6945309C" w14:textId="18BEA158" w:rsidR="009400B7" w:rsidRPr="002825FA" w:rsidRDefault="009400B7" w:rsidP="00860964">
      <w:pPr>
        <w:widowControl/>
        <w:autoSpaceDE/>
        <w:autoSpaceDN/>
        <w:adjustRightInd/>
        <w:spacing w:line="360" w:lineRule="auto"/>
        <w:ind w:firstLine="680"/>
        <w:jc w:val="both"/>
        <w:rPr>
          <w:sz w:val="24"/>
          <w:szCs w:val="24"/>
          <w:lang w:val="bg-BG"/>
        </w:rPr>
      </w:pPr>
      <w:r w:rsidRPr="002825FA">
        <w:rPr>
          <w:sz w:val="24"/>
          <w:szCs w:val="24"/>
          <w:lang w:val="bg-BG"/>
        </w:rPr>
        <w:t>По време на експлоатация не се очаква неблагоприятно въздействие върху повърхностно водно тяло с код BG1DU000R001 с име „Дунав” поради извършване на водовземане от реката.</w:t>
      </w:r>
    </w:p>
    <w:p w14:paraId="04BFD909" w14:textId="77777777" w:rsidR="001002E2" w:rsidRPr="00E053BE" w:rsidRDefault="001002E2" w:rsidP="00974481">
      <w:pPr>
        <w:widowControl/>
        <w:numPr>
          <w:ilvl w:val="0"/>
          <w:numId w:val="7"/>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Очакваното настъпване, продължителността, честотата и обратимостта на въздействието.</w:t>
      </w:r>
    </w:p>
    <w:p w14:paraId="4EF5E438" w14:textId="77777777" w:rsidR="00581A73" w:rsidRPr="00E053BE" w:rsidRDefault="00581A73" w:rsidP="00581A73">
      <w:pPr>
        <w:widowControl/>
        <w:autoSpaceDE/>
        <w:autoSpaceDN/>
        <w:adjustRightInd/>
        <w:spacing w:line="360" w:lineRule="auto"/>
        <w:ind w:left="680"/>
        <w:jc w:val="both"/>
        <w:rPr>
          <w:sz w:val="24"/>
          <w:szCs w:val="24"/>
          <w:lang w:val="bg-BG"/>
        </w:rPr>
      </w:pPr>
      <w:r w:rsidRPr="00E053BE">
        <w:rPr>
          <w:sz w:val="24"/>
          <w:szCs w:val="24"/>
          <w:lang w:val="bg-BG"/>
        </w:rPr>
        <w:t>Временно, краткотрайно и обратимо.</w:t>
      </w:r>
    </w:p>
    <w:p w14:paraId="4A4109CA" w14:textId="77777777" w:rsidR="001002E2" w:rsidRPr="00E053BE" w:rsidRDefault="001002E2" w:rsidP="00974481">
      <w:pPr>
        <w:widowControl/>
        <w:numPr>
          <w:ilvl w:val="0"/>
          <w:numId w:val="7"/>
        </w:numPr>
        <w:tabs>
          <w:tab w:val="left" w:pos="1134"/>
        </w:tabs>
        <w:autoSpaceDE/>
        <w:autoSpaceDN/>
        <w:adjustRightInd/>
        <w:spacing w:line="360" w:lineRule="auto"/>
        <w:ind w:left="0" w:firstLine="680"/>
        <w:jc w:val="both"/>
        <w:rPr>
          <w:b/>
          <w:bCs/>
          <w:sz w:val="24"/>
          <w:szCs w:val="24"/>
          <w:lang w:val="bg-BG"/>
        </w:rPr>
      </w:pPr>
      <w:r w:rsidRPr="00E053BE">
        <w:rPr>
          <w:b/>
          <w:bCs/>
          <w:sz w:val="24"/>
          <w:szCs w:val="24"/>
          <w:lang w:val="bg-BG"/>
        </w:rPr>
        <w:t>Комбинирането с въздействия на други съществуващи и/или одобрени инвестиционни предложения.</w:t>
      </w:r>
    </w:p>
    <w:p w14:paraId="3C21753B" w14:textId="77777777" w:rsidR="00D923D4" w:rsidRPr="00E053BE" w:rsidRDefault="00D923D4" w:rsidP="00D923D4">
      <w:pPr>
        <w:widowControl/>
        <w:autoSpaceDE/>
        <w:autoSpaceDN/>
        <w:adjustRightInd/>
        <w:spacing w:line="360" w:lineRule="auto"/>
        <w:ind w:left="680"/>
        <w:jc w:val="both"/>
        <w:rPr>
          <w:sz w:val="24"/>
          <w:szCs w:val="24"/>
          <w:lang w:val="bg-BG"/>
        </w:rPr>
      </w:pPr>
      <w:r w:rsidRPr="00E053BE">
        <w:rPr>
          <w:sz w:val="24"/>
          <w:szCs w:val="24"/>
          <w:lang w:val="bg-BG"/>
        </w:rPr>
        <w:t>Не се очаква.</w:t>
      </w:r>
    </w:p>
    <w:p w14:paraId="6A9B3305" w14:textId="77777777" w:rsidR="001002E2" w:rsidRPr="00E053BE" w:rsidRDefault="001002E2" w:rsidP="00D76C68">
      <w:pPr>
        <w:widowControl/>
        <w:numPr>
          <w:ilvl w:val="0"/>
          <w:numId w:val="7"/>
        </w:numPr>
        <w:autoSpaceDE/>
        <w:autoSpaceDN/>
        <w:adjustRightInd/>
        <w:spacing w:line="360" w:lineRule="auto"/>
        <w:jc w:val="both"/>
        <w:rPr>
          <w:b/>
          <w:bCs/>
          <w:sz w:val="24"/>
          <w:szCs w:val="24"/>
          <w:lang w:val="bg-BG"/>
        </w:rPr>
      </w:pPr>
      <w:r w:rsidRPr="00E053BE">
        <w:rPr>
          <w:b/>
          <w:bCs/>
          <w:sz w:val="24"/>
          <w:szCs w:val="24"/>
          <w:lang w:val="bg-BG"/>
        </w:rPr>
        <w:t xml:space="preserve">Възможността за </w:t>
      </w:r>
      <w:r w:rsidRPr="002825FA">
        <w:rPr>
          <w:b/>
          <w:bCs/>
          <w:sz w:val="24"/>
          <w:szCs w:val="24"/>
          <w:lang w:val="bg-BG"/>
        </w:rPr>
        <w:t>ефективно намаляване на въздействията.</w:t>
      </w:r>
    </w:p>
    <w:p w14:paraId="5F0137CF" w14:textId="7173A355" w:rsidR="00D76C68" w:rsidRPr="002825FA" w:rsidRDefault="00B40F95" w:rsidP="00D76C68">
      <w:pPr>
        <w:widowControl/>
        <w:autoSpaceDE/>
        <w:autoSpaceDN/>
        <w:adjustRightInd/>
        <w:spacing w:line="360" w:lineRule="auto"/>
        <w:ind w:firstLine="680"/>
        <w:jc w:val="both"/>
        <w:rPr>
          <w:b/>
          <w:bCs/>
          <w:sz w:val="24"/>
          <w:szCs w:val="24"/>
          <w:lang w:val="bg-BG"/>
        </w:rPr>
      </w:pPr>
      <w:r>
        <w:rPr>
          <w:sz w:val="24"/>
          <w:szCs w:val="24"/>
          <w:lang w:val="bg-BG"/>
        </w:rPr>
        <w:t>В инвестиционния проект щ</w:t>
      </w:r>
      <w:r w:rsidR="005A136C" w:rsidRPr="002825FA">
        <w:rPr>
          <w:sz w:val="24"/>
          <w:szCs w:val="24"/>
          <w:lang w:val="bg-BG"/>
        </w:rPr>
        <w:t>е бъдат разгледани мерки за намаляване на потенциалните отрицателни въздействия върху околната среда и човешкото здраве, които могат да възникнат от реализацията на инвестиционното предложение.</w:t>
      </w:r>
    </w:p>
    <w:p w14:paraId="4CC6D6BE"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10. Трансграничен характер на въздействието.</w:t>
      </w:r>
    </w:p>
    <w:p w14:paraId="03290900" w14:textId="77777777" w:rsidR="00D923D4" w:rsidRPr="00E053BE" w:rsidRDefault="00D923D4" w:rsidP="00D923D4">
      <w:pPr>
        <w:widowControl/>
        <w:autoSpaceDE/>
        <w:autoSpaceDN/>
        <w:adjustRightInd/>
        <w:spacing w:line="360" w:lineRule="auto"/>
        <w:ind w:firstLine="708"/>
        <w:jc w:val="both"/>
        <w:rPr>
          <w:sz w:val="24"/>
          <w:szCs w:val="24"/>
          <w:lang w:val="bg-BG"/>
        </w:rPr>
      </w:pPr>
      <w:r w:rsidRPr="00E053BE">
        <w:rPr>
          <w:sz w:val="24"/>
          <w:szCs w:val="24"/>
          <w:lang w:val="bg-BG"/>
        </w:rPr>
        <w:t xml:space="preserve">Не се очаква изграждането и експлоатацията на </w:t>
      </w:r>
      <w:r w:rsidR="00FF692F" w:rsidRPr="00E053BE">
        <w:rPr>
          <w:sz w:val="24"/>
          <w:szCs w:val="24"/>
          <w:lang w:val="bg-BG"/>
        </w:rPr>
        <w:t>ДТВ-</w:t>
      </w:r>
      <w:r w:rsidRPr="00E053BE">
        <w:rPr>
          <w:sz w:val="24"/>
          <w:szCs w:val="24"/>
          <w:lang w:val="bg-BG"/>
        </w:rPr>
        <w:t>СК2 да окаже промяна на характера и обхвата на трансграничното въздействие на АЕЦ „Козлодуй”.</w:t>
      </w:r>
    </w:p>
    <w:p w14:paraId="584AED89" w14:textId="77777777" w:rsidR="005B2D54" w:rsidRPr="00E053BE" w:rsidRDefault="005B2D54" w:rsidP="005B2D54">
      <w:pPr>
        <w:widowControl/>
        <w:autoSpaceDE/>
        <w:autoSpaceDN/>
        <w:adjustRightInd/>
        <w:spacing w:line="360" w:lineRule="auto"/>
        <w:ind w:firstLine="708"/>
        <w:jc w:val="both"/>
        <w:rPr>
          <w:bCs/>
          <w:sz w:val="24"/>
          <w:szCs w:val="24"/>
          <w:lang w:val="bg-BG"/>
        </w:rPr>
      </w:pPr>
      <w:r w:rsidRPr="00E053BE">
        <w:rPr>
          <w:bCs/>
          <w:sz w:val="24"/>
          <w:szCs w:val="24"/>
          <w:lang w:val="bg-BG"/>
        </w:rPr>
        <w:lastRenderedPageBreak/>
        <w:t>При осъществяване на предвидените дейности, не се очакват въздействия върху компоненти и факторите на околната среда в Република Румъния. Ще се спазват изискванията на българското и на европейското законодателство.</w:t>
      </w:r>
    </w:p>
    <w:p w14:paraId="4D8784E0" w14:textId="77777777" w:rsidR="005B2D54" w:rsidRPr="00E053BE" w:rsidRDefault="005B2D54" w:rsidP="005B2D54">
      <w:pPr>
        <w:widowControl/>
        <w:autoSpaceDE/>
        <w:autoSpaceDN/>
        <w:adjustRightInd/>
        <w:spacing w:line="360" w:lineRule="auto"/>
        <w:ind w:firstLine="708"/>
        <w:jc w:val="both"/>
        <w:rPr>
          <w:bCs/>
          <w:sz w:val="24"/>
          <w:szCs w:val="24"/>
          <w:lang w:val="bg-BG"/>
        </w:rPr>
      </w:pPr>
      <w:r w:rsidRPr="00E053BE">
        <w:rPr>
          <w:bCs/>
          <w:sz w:val="24"/>
          <w:szCs w:val="24"/>
          <w:lang w:val="bg-BG"/>
        </w:rPr>
        <w:t xml:space="preserve">По време на строителството са възможни потенциални въздействия единствено в нерадиационен аспект (шум, вибрации, прах). Не се очаква шумът от дейностите и </w:t>
      </w:r>
      <w:proofErr w:type="spellStart"/>
      <w:r w:rsidRPr="00E053BE">
        <w:rPr>
          <w:bCs/>
          <w:sz w:val="24"/>
          <w:szCs w:val="24"/>
          <w:lang w:val="bg-BG"/>
        </w:rPr>
        <w:t>запрашаването</w:t>
      </w:r>
      <w:proofErr w:type="spellEnd"/>
      <w:r w:rsidRPr="00E053BE">
        <w:rPr>
          <w:bCs/>
          <w:sz w:val="24"/>
          <w:szCs w:val="24"/>
          <w:lang w:val="bg-BG"/>
        </w:rPr>
        <w:t xml:space="preserve"> да окажат въздействие върху населението и околната среда в Република Румъния.</w:t>
      </w:r>
    </w:p>
    <w:p w14:paraId="630169A1"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11. Мерки, които е необходимо да се включат в инвестиционното предложение, свързани с избягване, предотвратяване, намаляване или компенсиране на предполагаемите значителни отрицателни въздействия върху околната среда и човешкото здраве.</w:t>
      </w:r>
    </w:p>
    <w:p w14:paraId="483E20AD" w14:textId="6124C5BA" w:rsidR="00F8383C" w:rsidRDefault="00F8383C" w:rsidP="00D923D4">
      <w:pPr>
        <w:widowControl/>
        <w:spacing w:line="360" w:lineRule="auto"/>
        <w:ind w:firstLine="708"/>
        <w:jc w:val="both"/>
        <w:rPr>
          <w:sz w:val="24"/>
          <w:szCs w:val="24"/>
          <w:lang w:val="bg-BG"/>
        </w:rPr>
      </w:pPr>
      <w:r w:rsidRPr="00E053BE">
        <w:rPr>
          <w:sz w:val="24"/>
          <w:szCs w:val="24"/>
          <w:lang w:val="bg-BG"/>
        </w:rPr>
        <w:t xml:space="preserve">По време на строителство и експлоатация </w:t>
      </w:r>
      <w:r w:rsidR="00D923D4" w:rsidRPr="00E053BE">
        <w:rPr>
          <w:sz w:val="24"/>
          <w:szCs w:val="24"/>
          <w:lang w:val="bg-BG"/>
        </w:rPr>
        <w:t>ще</w:t>
      </w:r>
      <w:r w:rsidRPr="00E053BE">
        <w:rPr>
          <w:sz w:val="24"/>
          <w:szCs w:val="24"/>
          <w:lang w:val="bg-BG"/>
        </w:rPr>
        <w:t xml:space="preserve"> се спазват всички правила за Здравословни и безопасни условия на труд, Техническа безопасност, Технически надзор, Пожарна безопасност в съответствие с националните нормативни актове и стандарти.</w:t>
      </w:r>
    </w:p>
    <w:p w14:paraId="6A2A9A1A" w14:textId="2AF2A937" w:rsidR="00865207" w:rsidRPr="002825FA" w:rsidRDefault="007261DA" w:rsidP="002825FA">
      <w:pPr>
        <w:widowControl/>
        <w:spacing w:line="360" w:lineRule="auto"/>
        <w:ind w:firstLine="708"/>
        <w:jc w:val="both"/>
        <w:rPr>
          <w:sz w:val="24"/>
          <w:szCs w:val="24"/>
          <w:lang w:val="bg-BG"/>
        </w:rPr>
      </w:pPr>
      <w:r w:rsidRPr="002825FA">
        <w:rPr>
          <w:sz w:val="24"/>
          <w:szCs w:val="24"/>
          <w:lang w:val="bg-BG"/>
        </w:rPr>
        <w:t xml:space="preserve">По време на строителство и експлоатация на инвестиционното предложение ще се изпълнява комплекс от превантивни мероприятия за опазване на околната среда. </w:t>
      </w:r>
      <w:r w:rsidR="00865207" w:rsidRPr="002825FA">
        <w:rPr>
          <w:sz w:val="24"/>
          <w:szCs w:val="24"/>
          <w:lang w:val="bg-BG"/>
        </w:rPr>
        <w:t>С цел избягване, предотвратяване, намаляване или компенсиране на предполагаемите значителни отрицателни въздействия върху околната среда и човешкото здраве</w:t>
      </w:r>
      <w:r w:rsidR="007D69A8" w:rsidRPr="002825FA">
        <w:rPr>
          <w:sz w:val="24"/>
          <w:szCs w:val="24"/>
          <w:lang w:val="bg-BG"/>
        </w:rPr>
        <w:t>, в инвестиционния проект</w:t>
      </w:r>
      <w:r w:rsidR="00865207" w:rsidRPr="002825FA">
        <w:rPr>
          <w:sz w:val="24"/>
          <w:szCs w:val="24"/>
          <w:lang w:val="bg-BG"/>
        </w:rPr>
        <w:t xml:space="preserve"> ще бъдат пред</w:t>
      </w:r>
      <w:r w:rsidR="007D69A8" w:rsidRPr="002825FA">
        <w:rPr>
          <w:sz w:val="24"/>
          <w:szCs w:val="24"/>
          <w:lang w:val="bg-BG"/>
        </w:rPr>
        <w:t>видени съответните мерки.</w:t>
      </w:r>
    </w:p>
    <w:p w14:paraId="127868DD" w14:textId="77777777" w:rsidR="001002E2" w:rsidRPr="00E053BE" w:rsidRDefault="001002E2" w:rsidP="00AA5FEA">
      <w:pPr>
        <w:widowControl/>
        <w:autoSpaceDE/>
        <w:autoSpaceDN/>
        <w:adjustRightInd/>
        <w:spacing w:line="360" w:lineRule="auto"/>
        <w:ind w:firstLine="680"/>
        <w:jc w:val="both"/>
        <w:rPr>
          <w:b/>
          <w:bCs/>
          <w:sz w:val="24"/>
          <w:szCs w:val="24"/>
          <w:lang w:val="bg-BG"/>
        </w:rPr>
      </w:pPr>
      <w:r w:rsidRPr="00E053BE">
        <w:rPr>
          <w:b/>
          <w:bCs/>
          <w:sz w:val="24"/>
          <w:szCs w:val="24"/>
          <w:lang w:val="bg-BG"/>
        </w:rPr>
        <w:t>V. Обществен интерес към инвестиционното предложение.</w:t>
      </w:r>
    </w:p>
    <w:p w14:paraId="45771BE4" w14:textId="237DD94B" w:rsidR="00582138" w:rsidRPr="00E053BE" w:rsidRDefault="00C901E4" w:rsidP="003647E2">
      <w:pPr>
        <w:widowControl/>
        <w:autoSpaceDE/>
        <w:autoSpaceDN/>
        <w:adjustRightInd/>
        <w:spacing w:line="360" w:lineRule="auto"/>
        <w:ind w:firstLine="680"/>
        <w:jc w:val="both"/>
        <w:rPr>
          <w:sz w:val="24"/>
          <w:szCs w:val="24"/>
          <w:lang w:val="bg-BG"/>
        </w:rPr>
      </w:pPr>
      <w:r w:rsidRPr="00E053BE">
        <w:rPr>
          <w:sz w:val="24"/>
          <w:szCs w:val="24"/>
          <w:lang w:val="bg-BG"/>
        </w:rPr>
        <w:t xml:space="preserve">Възложителят и Компетентния орган (в случая МОСВ) са изпълнили всички нормативни изисквания за информиране на обществеността и към настоящият момент няма постъпили </w:t>
      </w:r>
      <w:r w:rsidR="000D4D60" w:rsidRPr="00E053BE">
        <w:rPr>
          <w:sz w:val="24"/>
          <w:szCs w:val="24"/>
          <w:lang w:val="bg-BG"/>
        </w:rPr>
        <w:t xml:space="preserve">жалби, </w:t>
      </w:r>
      <w:r w:rsidRPr="00E053BE">
        <w:rPr>
          <w:sz w:val="24"/>
          <w:szCs w:val="24"/>
          <w:lang w:val="bg-BG"/>
        </w:rPr>
        <w:t>мнения, становища или въпроси</w:t>
      </w:r>
      <w:r w:rsidR="00BB0BBD" w:rsidRPr="00E053BE">
        <w:rPr>
          <w:sz w:val="24"/>
          <w:szCs w:val="24"/>
          <w:lang w:val="bg-BG"/>
        </w:rPr>
        <w:t>, касаещи реализацията на инвестиционното предложение.</w:t>
      </w:r>
    </w:p>
    <w:p w14:paraId="0575D2EC" w14:textId="77777777" w:rsidR="00D77173" w:rsidRPr="00E053BE" w:rsidRDefault="00D77173" w:rsidP="006D19B3">
      <w:pPr>
        <w:spacing w:before="240"/>
        <w:ind w:firstLine="680"/>
        <w:jc w:val="both"/>
        <w:rPr>
          <w:b/>
          <w:sz w:val="24"/>
          <w:szCs w:val="24"/>
          <w:lang w:val="bg-BG"/>
        </w:rPr>
      </w:pPr>
      <w:r w:rsidRPr="00E053BE">
        <w:rPr>
          <w:b/>
          <w:sz w:val="24"/>
          <w:szCs w:val="24"/>
          <w:lang w:val="bg-BG"/>
        </w:rPr>
        <w:t>Приложения:</w:t>
      </w:r>
    </w:p>
    <w:p w14:paraId="14295A17" w14:textId="77777777" w:rsidR="00D77173" w:rsidRPr="00E053BE" w:rsidRDefault="00D77173" w:rsidP="003647E2">
      <w:pPr>
        <w:numPr>
          <w:ilvl w:val="0"/>
          <w:numId w:val="9"/>
        </w:numPr>
        <w:spacing w:before="60" w:line="360" w:lineRule="auto"/>
        <w:ind w:left="1037" w:hanging="357"/>
        <w:jc w:val="both"/>
        <w:rPr>
          <w:bCs/>
          <w:sz w:val="24"/>
          <w:szCs w:val="24"/>
          <w:lang w:val="bg-BG"/>
        </w:rPr>
      </w:pPr>
      <w:r w:rsidRPr="00E053BE">
        <w:rPr>
          <w:bCs/>
          <w:sz w:val="24"/>
          <w:szCs w:val="24"/>
          <w:lang w:val="bg-BG"/>
        </w:rPr>
        <w:t>Справочен регистър на граничните точки на строителната граница на АЕЦ „Козлодуй” в района на Топъл канал 2;</w:t>
      </w:r>
    </w:p>
    <w:p w14:paraId="1171DA3B" w14:textId="74ABD5E0" w:rsidR="00D77173" w:rsidRDefault="00D77173" w:rsidP="00C0678D">
      <w:pPr>
        <w:numPr>
          <w:ilvl w:val="0"/>
          <w:numId w:val="9"/>
        </w:numPr>
        <w:spacing w:line="360" w:lineRule="auto"/>
        <w:ind w:left="1037" w:hanging="357"/>
        <w:jc w:val="both"/>
        <w:rPr>
          <w:bCs/>
          <w:sz w:val="24"/>
          <w:szCs w:val="24"/>
          <w:lang w:val="bg-BG"/>
        </w:rPr>
      </w:pPr>
      <w:r w:rsidRPr="00E053BE">
        <w:rPr>
          <w:bCs/>
          <w:sz w:val="24"/>
          <w:szCs w:val="24"/>
          <w:lang w:val="bg-BG"/>
        </w:rPr>
        <w:t>Схема с чупките на строителната граница на АЕЦ „Козлодуй” в района на ТК2</w:t>
      </w:r>
      <w:r w:rsidR="00107CB6">
        <w:rPr>
          <w:bCs/>
          <w:sz w:val="24"/>
          <w:szCs w:val="24"/>
          <w:lang w:val="bg-BG"/>
        </w:rPr>
        <w:t>;</w:t>
      </w:r>
    </w:p>
    <w:p w14:paraId="7F38DF04" w14:textId="0EB22982" w:rsidR="00F47302" w:rsidRPr="00E053BE" w:rsidRDefault="00F47302" w:rsidP="00C0678D">
      <w:pPr>
        <w:numPr>
          <w:ilvl w:val="0"/>
          <w:numId w:val="9"/>
        </w:numPr>
        <w:spacing w:line="360" w:lineRule="auto"/>
        <w:ind w:left="1037" w:hanging="357"/>
        <w:jc w:val="both"/>
        <w:rPr>
          <w:bCs/>
          <w:sz w:val="24"/>
          <w:szCs w:val="24"/>
          <w:lang w:val="bg-BG"/>
        </w:rPr>
      </w:pPr>
      <w:r w:rsidRPr="00F47302">
        <w:rPr>
          <w:bCs/>
          <w:sz w:val="24"/>
          <w:szCs w:val="24"/>
          <w:lang w:val="bg-BG"/>
        </w:rPr>
        <w:t>Предложение за ситуация на ДТВ-СК2</w:t>
      </w:r>
      <w:r>
        <w:rPr>
          <w:bCs/>
          <w:sz w:val="24"/>
          <w:szCs w:val="24"/>
          <w:lang w:val="bg-BG"/>
        </w:rPr>
        <w:t>;</w:t>
      </w:r>
    </w:p>
    <w:p w14:paraId="57CDD3E9" w14:textId="7FE2AB1D" w:rsidR="0055015D" w:rsidRPr="00E053BE" w:rsidRDefault="0055015D" w:rsidP="00C0678D">
      <w:pPr>
        <w:numPr>
          <w:ilvl w:val="0"/>
          <w:numId w:val="9"/>
        </w:numPr>
        <w:spacing w:line="360" w:lineRule="auto"/>
        <w:ind w:left="1037" w:hanging="357"/>
        <w:jc w:val="both"/>
        <w:rPr>
          <w:bCs/>
          <w:sz w:val="24"/>
          <w:szCs w:val="24"/>
          <w:lang w:val="bg-BG"/>
        </w:rPr>
      </w:pPr>
      <w:r w:rsidRPr="00E053BE">
        <w:rPr>
          <w:bCs/>
          <w:sz w:val="24"/>
          <w:szCs w:val="24"/>
          <w:lang w:val="bg-BG"/>
        </w:rPr>
        <w:t>Скица на поземлен имот № 15-1213864-27.11.2024 г.</w:t>
      </w:r>
      <w:r w:rsidR="00107CB6">
        <w:rPr>
          <w:bCs/>
          <w:sz w:val="24"/>
          <w:szCs w:val="24"/>
          <w:lang w:val="bg-BG"/>
        </w:rPr>
        <w:t>;</w:t>
      </w:r>
    </w:p>
    <w:p w14:paraId="681DE13F" w14:textId="35CB7258" w:rsidR="00D77173" w:rsidRDefault="0055015D" w:rsidP="003647E2">
      <w:pPr>
        <w:numPr>
          <w:ilvl w:val="0"/>
          <w:numId w:val="9"/>
        </w:numPr>
        <w:spacing w:line="360" w:lineRule="auto"/>
        <w:ind w:left="1037" w:hanging="357"/>
        <w:jc w:val="both"/>
        <w:rPr>
          <w:bCs/>
          <w:sz w:val="24"/>
          <w:szCs w:val="24"/>
          <w:lang w:val="bg-BG"/>
        </w:rPr>
      </w:pPr>
      <w:r w:rsidRPr="00E053BE">
        <w:rPr>
          <w:bCs/>
          <w:sz w:val="24"/>
          <w:szCs w:val="24"/>
          <w:lang w:val="bg-BG"/>
        </w:rPr>
        <w:t>Акт №110 за държавна собственост от 19.09.2000 г.</w:t>
      </w:r>
      <w:r w:rsidR="00107CB6">
        <w:rPr>
          <w:bCs/>
          <w:sz w:val="24"/>
          <w:szCs w:val="24"/>
          <w:lang w:val="bg-BG"/>
        </w:rPr>
        <w:t>;</w:t>
      </w:r>
    </w:p>
    <w:p w14:paraId="541B7A58" w14:textId="79FA540A" w:rsidR="00DD4216" w:rsidRDefault="00DD4216" w:rsidP="003647E2">
      <w:pPr>
        <w:numPr>
          <w:ilvl w:val="0"/>
          <w:numId w:val="9"/>
        </w:numPr>
        <w:spacing w:line="360" w:lineRule="auto"/>
        <w:ind w:left="1037" w:hanging="357"/>
        <w:jc w:val="both"/>
        <w:rPr>
          <w:bCs/>
          <w:sz w:val="24"/>
          <w:szCs w:val="24"/>
          <w:lang w:val="bg-BG"/>
        </w:rPr>
      </w:pPr>
      <w:r w:rsidRPr="00DD4216">
        <w:rPr>
          <w:bCs/>
          <w:sz w:val="24"/>
          <w:szCs w:val="24"/>
          <w:lang w:val="bg-BG"/>
        </w:rPr>
        <w:t>Карт</w:t>
      </w:r>
      <w:r w:rsidR="00FE4244">
        <w:rPr>
          <w:bCs/>
          <w:sz w:val="24"/>
          <w:szCs w:val="24"/>
          <w:lang w:val="bg-BG"/>
        </w:rPr>
        <w:t>и</w:t>
      </w:r>
      <w:r w:rsidRPr="00DD4216">
        <w:rPr>
          <w:bCs/>
          <w:sz w:val="24"/>
          <w:szCs w:val="24"/>
          <w:lang w:val="bg-BG"/>
        </w:rPr>
        <w:t xml:space="preserve"> на защитените зони от „Натура 2000“ в близост до ИП</w:t>
      </w:r>
      <w:r w:rsidR="00FE4244">
        <w:rPr>
          <w:bCs/>
          <w:sz w:val="24"/>
          <w:szCs w:val="24"/>
          <w:lang w:val="bg-BG"/>
        </w:rPr>
        <w:t xml:space="preserve"> – 2 бр.</w:t>
      </w:r>
    </w:p>
    <w:sectPr w:rsidR="00DD4216" w:rsidSect="00072F4C">
      <w:footerReference w:type="default" r:id="rId9"/>
      <w:pgSz w:w="12240" w:h="15840" w:code="1"/>
      <w:pgMar w:top="851" w:right="851" w:bottom="851" w:left="1418" w:header="510" w:footer="51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C0C70" w14:textId="77777777" w:rsidR="004348D0" w:rsidRDefault="004348D0" w:rsidP="00AA5FEA">
      <w:r>
        <w:separator/>
      </w:r>
    </w:p>
  </w:endnote>
  <w:endnote w:type="continuationSeparator" w:id="0">
    <w:p w14:paraId="35E770B8" w14:textId="77777777" w:rsidR="004348D0" w:rsidRDefault="004348D0" w:rsidP="00AA5FEA">
      <w:r>
        <w:continuationSeparator/>
      </w:r>
    </w:p>
  </w:endnote>
  <w:endnote w:type="continuationNotice" w:id="1">
    <w:p w14:paraId="38C0FD32" w14:textId="77777777" w:rsidR="004348D0" w:rsidRDefault="004348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6355" w14:textId="77B64265" w:rsidR="00AA5FEA" w:rsidRPr="00050D53" w:rsidRDefault="00050D53" w:rsidP="00F0041A">
    <w:pPr>
      <w:pStyle w:val="Footer"/>
      <w:pBdr>
        <w:top w:val="single" w:sz="4" w:space="1" w:color="D9D9D9"/>
      </w:pBdr>
      <w:jc w:val="right"/>
      <w:rPr>
        <w:lang w:val="bg-BG"/>
      </w:rPr>
    </w:pPr>
    <w:r>
      <w:rPr>
        <w:lang w:val="bg-BG"/>
      </w:rPr>
      <w:t xml:space="preserve">стр. </w:t>
    </w:r>
    <w:r w:rsidR="00AA5FEA">
      <w:fldChar w:fldCharType="begin"/>
    </w:r>
    <w:r w:rsidR="00AA5FEA">
      <w:instrText xml:space="preserve"> PAGE   \* MERGEFORMAT </w:instrText>
    </w:r>
    <w:r w:rsidR="00AA5FEA">
      <w:fldChar w:fldCharType="separate"/>
    </w:r>
    <w:r w:rsidR="00AA5FEA">
      <w:rPr>
        <w:noProof/>
      </w:rPr>
      <w:t>2</w:t>
    </w:r>
    <w:r w:rsidR="00AA5FEA">
      <w:rPr>
        <w:noProof/>
      </w:rPr>
      <w:fldChar w:fldCharType="end"/>
    </w:r>
    <w:r w:rsidR="00AA5FEA">
      <w:t xml:space="preserve"> </w:t>
    </w:r>
    <w:r w:rsidRPr="00050D53">
      <w:rPr>
        <w:lang w:val="bg-BG"/>
      </w:rPr>
      <w:t>от</w:t>
    </w:r>
    <w:r w:rsidRPr="00050D53">
      <w:rPr>
        <w:color w:val="7F7F7F"/>
        <w:lang w:val="bg-BG"/>
      </w:rPr>
      <w:t xml:space="preserve"> </w:t>
    </w:r>
    <w:r w:rsidRPr="00050D53">
      <w:rPr>
        <w:lang w:val="bg-BG"/>
      </w:rPr>
      <w:t>1</w:t>
    </w:r>
    <w:r w:rsidR="00072F4C">
      <w:rPr>
        <w:lang w:val="bg-BG"/>
      </w:rPr>
      <w:t>6</w:t>
    </w:r>
  </w:p>
  <w:p w14:paraId="516EA3E5" w14:textId="77777777" w:rsidR="00AA5FEA" w:rsidRDefault="00AA5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59C6" w14:textId="77777777" w:rsidR="004348D0" w:rsidRDefault="004348D0" w:rsidP="00AA5FEA">
      <w:r>
        <w:separator/>
      </w:r>
    </w:p>
  </w:footnote>
  <w:footnote w:type="continuationSeparator" w:id="0">
    <w:p w14:paraId="3D135039" w14:textId="77777777" w:rsidR="004348D0" w:rsidRDefault="004348D0" w:rsidP="00AA5FEA">
      <w:r>
        <w:continuationSeparator/>
      </w:r>
    </w:p>
  </w:footnote>
  <w:footnote w:type="continuationNotice" w:id="1">
    <w:p w14:paraId="03C27E81" w14:textId="77777777" w:rsidR="004348D0" w:rsidRDefault="004348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2477D"/>
    <w:multiLevelType w:val="hybridMultilevel"/>
    <w:tmpl w:val="29BC6E5A"/>
    <w:lvl w:ilvl="0" w:tplc="03AC3EE4">
      <w:start w:val="1"/>
      <w:numFmt w:val="decimal"/>
      <w:lvlText w:val="%1."/>
      <w:lvlJc w:val="left"/>
      <w:pPr>
        <w:ind w:left="1211"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 w15:restartNumberingAfterBreak="0">
    <w:nsid w:val="120C7BF5"/>
    <w:multiLevelType w:val="hybridMultilevel"/>
    <w:tmpl w:val="964A444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C163F1A"/>
    <w:multiLevelType w:val="hybridMultilevel"/>
    <w:tmpl w:val="F044E7DC"/>
    <w:lvl w:ilvl="0" w:tplc="95008F40">
      <w:start w:val="1"/>
      <w:numFmt w:val="decimal"/>
      <w:lvlText w:val="%1."/>
      <w:lvlJc w:val="left"/>
      <w:pPr>
        <w:ind w:left="1040" w:hanging="360"/>
      </w:pPr>
      <w:rPr>
        <w:rFonts w:hint="default"/>
      </w:rPr>
    </w:lvl>
    <w:lvl w:ilvl="1" w:tplc="04020019" w:tentative="1">
      <w:start w:val="1"/>
      <w:numFmt w:val="lowerLetter"/>
      <w:lvlText w:val="%2."/>
      <w:lvlJc w:val="left"/>
      <w:pPr>
        <w:ind w:left="1760" w:hanging="360"/>
      </w:pPr>
    </w:lvl>
    <w:lvl w:ilvl="2" w:tplc="0402001B" w:tentative="1">
      <w:start w:val="1"/>
      <w:numFmt w:val="lowerRoman"/>
      <w:lvlText w:val="%3."/>
      <w:lvlJc w:val="right"/>
      <w:pPr>
        <w:ind w:left="2480" w:hanging="180"/>
      </w:pPr>
    </w:lvl>
    <w:lvl w:ilvl="3" w:tplc="0402000F" w:tentative="1">
      <w:start w:val="1"/>
      <w:numFmt w:val="decimal"/>
      <w:lvlText w:val="%4."/>
      <w:lvlJc w:val="left"/>
      <w:pPr>
        <w:ind w:left="3200" w:hanging="360"/>
      </w:pPr>
    </w:lvl>
    <w:lvl w:ilvl="4" w:tplc="04020019" w:tentative="1">
      <w:start w:val="1"/>
      <w:numFmt w:val="lowerLetter"/>
      <w:lvlText w:val="%5."/>
      <w:lvlJc w:val="left"/>
      <w:pPr>
        <w:ind w:left="3920" w:hanging="360"/>
      </w:pPr>
    </w:lvl>
    <w:lvl w:ilvl="5" w:tplc="0402001B" w:tentative="1">
      <w:start w:val="1"/>
      <w:numFmt w:val="lowerRoman"/>
      <w:lvlText w:val="%6."/>
      <w:lvlJc w:val="right"/>
      <w:pPr>
        <w:ind w:left="4640" w:hanging="180"/>
      </w:pPr>
    </w:lvl>
    <w:lvl w:ilvl="6" w:tplc="0402000F" w:tentative="1">
      <w:start w:val="1"/>
      <w:numFmt w:val="decimal"/>
      <w:lvlText w:val="%7."/>
      <w:lvlJc w:val="left"/>
      <w:pPr>
        <w:ind w:left="5360" w:hanging="360"/>
      </w:pPr>
    </w:lvl>
    <w:lvl w:ilvl="7" w:tplc="04020019" w:tentative="1">
      <w:start w:val="1"/>
      <w:numFmt w:val="lowerLetter"/>
      <w:lvlText w:val="%8."/>
      <w:lvlJc w:val="left"/>
      <w:pPr>
        <w:ind w:left="6080" w:hanging="360"/>
      </w:pPr>
    </w:lvl>
    <w:lvl w:ilvl="8" w:tplc="0402001B" w:tentative="1">
      <w:start w:val="1"/>
      <w:numFmt w:val="lowerRoman"/>
      <w:lvlText w:val="%9."/>
      <w:lvlJc w:val="right"/>
      <w:pPr>
        <w:ind w:left="6800" w:hanging="180"/>
      </w:pPr>
    </w:lvl>
  </w:abstractNum>
  <w:abstractNum w:abstractNumId="3" w15:restartNumberingAfterBreak="0">
    <w:nsid w:val="2B243CD8"/>
    <w:multiLevelType w:val="hybridMultilevel"/>
    <w:tmpl w:val="9D58D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AA211F"/>
    <w:multiLevelType w:val="hybridMultilevel"/>
    <w:tmpl w:val="8EACEBE4"/>
    <w:lvl w:ilvl="0" w:tplc="36BACD98">
      <w:start w:val="1"/>
      <w:numFmt w:val="decimal"/>
      <w:lvlText w:val="%1."/>
      <w:lvlJc w:val="left"/>
      <w:pPr>
        <w:ind w:left="1040" w:hanging="360"/>
      </w:pPr>
      <w:rPr>
        <w:rFonts w:hint="default"/>
        <w:b/>
        <w:bCs/>
        <w:color w:val="auto"/>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402F00E0"/>
    <w:multiLevelType w:val="hybridMultilevel"/>
    <w:tmpl w:val="30A0B750"/>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4F2802CE"/>
    <w:multiLevelType w:val="hybridMultilevel"/>
    <w:tmpl w:val="EC286546"/>
    <w:lvl w:ilvl="0" w:tplc="BB204C98">
      <w:numFmt w:val="bullet"/>
      <w:lvlText w:val="-"/>
      <w:lvlJc w:val="left"/>
      <w:pPr>
        <w:ind w:left="1100" w:hanging="360"/>
      </w:pPr>
      <w:rPr>
        <w:rFonts w:ascii="Times New Roman" w:eastAsia="Times New Roman" w:hAnsi="Times New Roman" w:cs="Times New Roman"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7" w15:restartNumberingAfterBreak="0">
    <w:nsid w:val="56DF60BB"/>
    <w:multiLevelType w:val="hybridMultilevel"/>
    <w:tmpl w:val="4D24DE5E"/>
    <w:lvl w:ilvl="0" w:tplc="0409000F">
      <w:start w:val="1"/>
      <w:numFmt w:val="decimal"/>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8" w15:restartNumberingAfterBreak="0">
    <w:nsid w:val="5D957439"/>
    <w:multiLevelType w:val="hybridMultilevel"/>
    <w:tmpl w:val="8E303E1E"/>
    <w:lvl w:ilvl="0" w:tplc="04020001">
      <w:start w:val="1"/>
      <w:numFmt w:val="bullet"/>
      <w:lvlText w:val=""/>
      <w:lvlJc w:val="left"/>
      <w:pPr>
        <w:ind w:left="1043" w:hanging="360"/>
      </w:pPr>
      <w:rPr>
        <w:rFonts w:ascii="Symbol" w:hAnsi="Symbol" w:hint="default"/>
      </w:rPr>
    </w:lvl>
    <w:lvl w:ilvl="1" w:tplc="04090003">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9" w15:restartNumberingAfterBreak="0">
    <w:nsid w:val="61AB293A"/>
    <w:multiLevelType w:val="hybridMultilevel"/>
    <w:tmpl w:val="6CF67B6A"/>
    <w:lvl w:ilvl="0" w:tplc="EE82A512">
      <w:start w:val="1"/>
      <w:numFmt w:val="bullet"/>
      <w:lvlText w:val=""/>
      <w:lvlJc w:val="left"/>
      <w:pPr>
        <w:ind w:left="720" w:hanging="360"/>
      </w:pPr>
      <w:rPr>
        <w:rFonts w:ascii="Symbol" w:hAnsi="Symbol" w:hint="default"/>
      </w:rPr>
    </w:lvl>
    <w:lvl w:ilvl="1" w:tplc="17489176">
      <w:start w:val="1"/>
      <w:numFmt w:val="bullet"/>
      <w:lvlText w:val="o"/>
      <w:lvlJc w:val="left"/>
      <w:pPr>
        <w:ind w:left="1440" w:hanging="360"/>
      </w:pPr>
      <w:rPr>
        <w:rFonts w:ascii="Courier New" w:hAnsi="Courier New" w:hint="default"/>
      </w:rPr>
    </w:lvl>
    <w:lvl w:ilvl="2" w:tplc="CE9A8CDA">
      <w:start w:val="1"/>
      <w:numFmt w:val="bullet"/>
      <w:lvlText w:val=""/>
      <w:lvlJc w:val="left"/>
      <w:pPr>
        <w:ind w:left="2160" w:hanging="360"/>
      </w:pPr>
      <w:rPr>
        <w:rFonts w:ascii="Wingdings" w:hAnsi="Wingdings" w:hint="default"/>
      </w:rPr>
    </w:lvl>
    <w:lvl w:ilvl="3" w:tplc="075E1B20">
      <w:start w:val="1"/>
      <w:numFmt w:val="bullet"/>
      <w:lvlText w:val=""/>
      <w:lvlJc w:val="left"/>
      <w:pPr>
        <w:ind w:left="2880" w:hanging="360"/>
      </w:pPr>
      <w:rPr>
        <w:rFonts w:ascii="Symbol" w:hAnsi="Symbol" w:hint="default"/>
      </w:rPr>
    </w:lvl>
    <w:lvl w:ilvl="4" w:tplc="17A433A8">
      <w:start w:val="1"/>
      <w:numFmt w:val="bullet"/>
      <w:lvlText w:val="o"/>
      <w:lvlJc w:val="left"/>
      <w:pPr>
        <w:ind w:left="3600" w:hanging="360"/>
      </w:pPr>
      <w:rPr>
        <w:rFonts w:ascii="Courier New" w:hAnsi="Courier New" w:hint="default"/>
      </w:rPr>
    </w:lvl>
    <w:lvl w:ilvl="5" w:tplc="439C4D0C">
      <w:start w:val="1"/>
      <w:numFmt w:val="bullet"/>
      <w:lvlText w:val=""/>
      <w:lvlJc w:val="left"/>
      <w:pPr>
        <w:ind w:left="4320" w:hanging="360"/>
      </w:pPr>
      <w:rPr>
        <w:rFonts w:ascii="Wingdings" w:hAnsi="Wingdings" w:hint="default"/>
      </w:rPr>
    </w:lvl>
    <w:lvl w:ilvl="6" w:tplc="5350B9F4">
      <w:start w:val="1"/>
      <w:numFmt w:val="bullet"/>
      <w:lvlText w:val=""/>
      <w:lvlJc w:val="left"/>
      <w:pPr>
        <w:ind w:left="5040" w:hanging="360"/>
      </w:pPr>
      <w:rPr>
        <w:rFonts w:ascii="Symbol" w:hAnsi="Symbol" w:hint="default"/>
      </w:rPr>
    </w:lvl>
    <w:lvl w:ilvl="7" w:tplc="401250B2">
      <w:start w:val="1"/>
      <w:numFmt w:val="bullet"/>
      <w:lvlText w:val="o"/>
      <w:lvlJc w:val="left"/>
      <w:pPr>
        <w:ind w:left="5760" w:hanging="360"/>
      </w:pPr>
      <w:rPr>
        <w:rFonts w:ascii="Courier New" w:hAnsi="Courier New" w:hint="default"/>
      </w:rPr>
    </w:lvl>
    <w:lvl w:ilvl="8" w:tplc="4B80F532">
      <w:start w:val="1"/>
      <w:numFmt w:val="bullet"/>
      <w:lvlText w:val=""/>
      <w:lvlJc w:val="left"/>
      <w:pPr>
        <w:ind w:left="6480" w:hanging="360"/>
      </w:pPr>
      <w:rPr>
        <w:rFonts w:ascii="Wingdings" w:hAnsi="Wingdings" w:hint="default"/>
      </w:rPr>
    </w:lvl>
  </w:abstractNum>
  <w:abstractNum w:abstractNumId="10" w15:restartNumberingAfterBreak="0">
    <w:nsid w:val="6885052A"/>
    <w:multiLevelType w:val="hybridMultilevel"/>
    <w:tmpl w:val="9826867A"/>
    <w:lvl w:ilvl="0" w:tplc="58F086A2">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291B15"/>
    <w:multiLevelType w:val="hybridMultilevel"/>
    <w:tmpl w:val="B394C308"/>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2" w15:restartNumberingAfterBreak="0">
    <w:nsid w:val="71AF27D5"/>
    <w:multiLevelType w:val="hybridMultilevel"/>
    <w:tmpl w:val="32BCDAB2"/>
    <w:lvl w:ilvl="0" w:tplc="9118D7E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3" w15:restartNumberingAfterBreak="0">
    <w:nsid w:val="78F526BA"/>
    <w:multiLevelType w:val="hybridMultilevel"/>
    <w:tmpl w:val="D730E2D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abstractNumId w:val="7"/>
  </w:num>
  <w:num w:numId="2">
    <w:abstractNumId w:val="12"/>
  </w:num>
  <w:num w:numId="3">
    <w:abstractNumId w:val="8"/>
  </w:num>
  <w:num w:numId="4">
    <w:abstractNumId w:val="5"/>
  </w:num>
  <w:num w:numId="5">
    <w:abstractNumId w:val="3"/>
  </w:num>
  <w:num w:numId="6">
    <w:abstractNumId w:val="1"/>
  </w:num>
  <w:num w:numId="7">
    <w:abstractNumId w:val="4"/>
  </w:num>
  <w:num w:numId="8">
    <w:abstractNumId w:val="6"/>
  </w:num>
  <w:num w:numId="9">
    <w:abstractNumId w:val="0"/>
  </w:num>
  <w:num w:numId="10">
    <w:abstractNumId w:val="9"/>
  </w:num>
  <w:num w:numId="11">
    <w:abstractNumId w:val="11"/>
  </w:num>
  <w:num w:numId="12">
    <w:abstractNumId w:val="13"/>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8433"/>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94A"/>
    <w:rsid w:val="00014C24"/>
    <w:rsid w:val="000150EB"/>
    <w:rsid w:val="0002293F"/>
    <w:rsid w:val="0002454B"/>
    <w:rsid w:val="00026FDF"/>
    <w:rsid w:val="00046279"/>
    <w:rsid w:val="00047E75"/>
    <w:rsid w:val="00050D53"/>
    <w:rsid w:val="00053C1A"/>
    <w:rsid w:val="00072F4C"/>
    <w:rsid w:val="00094483"/>
    <w:rsid w:val="000B6B35"/>
    <w:rsid w:val="000C0CE8"/>
    <w:rsid w:val="000C5329"/>
    <w:rsid w:val="000D0846"/>
    <w:rsid w:val="000D4D60"/>
    <w:rsid w:val="000D70DE"/>
    <w:rsid w:val="000E24A0"/>
    <w:rsid w:val="000F0575"/>
    <w:rsid w:val="001002E2"/>
    <w:rsid w:val="00107CB6"/>
    <w:rsid w:val="00112C82"/>
    <w:rsid w:val="001167B9"/>
    <w:rsid w:val="00122FA9"/>
    <w:rsid w:val="00127CB8"/>
    <w:rsid w:val="00150412"/>
    <w:rsid w:val="0015712B"/>
    <w:rsid w:val="00157231"/>
    <w:rsid w:val="00163E72"/>
    <w:rsid w:val="00180928"/>
    <w:rsid w:val="00193B9C"/>
    <w:rsid w:val="001A71FF"/>
    <w:rsid w:val="001B1A11"/>
    <w:rsid w:val="001C6F7E"/>
    <w:rsid w:val="001D7F7F"/>
    <w:rsid w:val="001E21FC"/>
    <w:rsid w:val="001E2569"/>
    <w:rsid w:val="001E3676"/>
    <w:rsid w:val="001E5587"/>
    <w:rsid w:val="001E64E2"/>
    <w:rsid w:val="001F06AD"/>
    <w:rsid w:val="00210841"/>
    <w:rsid w:val="00214D92"/>
    <w:rsid w:val="002221A4"/>
    <w:rsid w:val="00231171"/>
    <w:rsid w:val="00242C1B"/>
    <w:rsid w:val="002825FA"/>
    <w:rsid w:val="002841CB"/>
    <w:rsid w:val="00287613"/>
    <w:rsid w:val="002A16BF"/>
    <w:rsid w:val="002D0B8C"/>
    <w:rsid w:val="002D1576"/>
    <w:rsid w:val="002D3516"/>
    <w:rsid w:val="002D75EC"/>
    <w:rsid w:val="002E1255"/>
    <w:rsid w:val="002F7587"/>
    <w:rsid w:val="00304708"/>
    <w:rsid w:val="003149EA"/>
    <w:rsid w:val="00315B64"/>
    <w:rsid w:val="00346271"/>
    <w:rsid w:val="00353120"/>
    <w:rsid w:val="003556DB"/>
    <w:rsid w:val="00355905"/>
    <w:rsid w:val="00357527"/>
    <w:rsid w:val="003647E2"/>
    <w:rsid w:val="00365BB9"/>
    <w:rsid w:val="003844E4"/>
    <w:rsid w:val="003869F3"/>
    <w:rsid w:val="003A41C5"/>
    <w:rsid w:val="003B0107"/>
    <w:rsid w:val="003C1429"/>
    <w:rsid w:val="003C1746"/>
    <w:rsid w:val="003E69DF"/>
    <w:rsid w:val="003E6D70"/>
    <w:rsid w:val="003F4229"/>
    <w:rsid w:val="0040192F"/>
    <w:rsid w:val="004118B2"/>
    <w:rsid w:val="004204C3"/>
    <w:rsid w:val="00424E2D"/>
    <w:rsid w:val="00425751"/>
    <w:rsid w:val="004348D0"/>
    <w:rsid w:val="004376A6"/>
    <w:rsid w:val="00442CB9"/>
    <w:rsid w:val="004567E2"/>
    <w:rsid w:val="004615EC"/>
    <w:rsid w:val="00480B97"/>
    <w:rsid w:val="00490476"/>
    <w:rsid w:val="004A13D3"/>
    <w:rsid w:val="004C3979"/>
    <w:rsid w:val="004D2F4A"/>
    <w:rsid w:val="004D580D"/>
    <w:rsid w:val="004D7A92"/>
    <w:rsid w:val="004F312A"/>
    <w:rsid w:val="0050012F"/>
    <w:rsid w:val="00526319"/>
    <w:rsid w:val="0055015D"/>
    <w:rsid w:val="0055226F"/>
    <w:rsid w:val="0055552B"/>
    <w:rsid w:val="00556429"/>
    <w:rsid w:val="00562F49"/>
    <w:rsid w:val="00563768"/>
    <w:rsid w:val="00566619"/>
    <w:rsid w:val="00570CD9"/>
    <w:rsid w:val="00581A73"/>
    <w:rsid w:val="00582138"/>
    <w:rsid w:val="005A136C"/>
    <w:rsid w:val="005B1014"/>
    <w:rsid w:val="005B2D54"/>
    <w:rsid w:val="005B4854"/>
    <w:rsid w:val="005D6DA0"/>
    <w:rsid w:val="005D7EDA"/>
    <w:rsid w:val="005E2F2E"/>
    <w:rsid w:val="005E5375"/>
    <w:rsid w:val="005E694A"/>
    <w:rsid w:val="005F1EBD"/>
    <w:rsid w:val="005F5392"/>
    <w:rsid w:val="005F7F1F"/>
    <w:rsid w:val="00604297"/>
    <w:rsid w:val="006100E6"/>
    <w:rsid w:val="006137F3"/>
    <w:rsid w:val="006213E2"/>
    <w:rsid w:val="006216A7"/>
    <w:rsid w:val="006230D0"/>
    <w:rsid w:val="00625180"/>
    <w:rsid w:val="006256C1"/>
    <w:rsid w:val="00630D77"/>
    <w:rsid w:val="00653E1A"/>
    <w:rsid w:val="006559A3"/>
    <w:rsid w:val="006724D7"/>
    <w:rsid w:val="0067505A"/>
    <w:rsid w:val="00682617"/>
    <w:rsid w:val="006827C3"/>
    <w:rsid w:val="0068706A"/>
    <w:rsid w:val="00691A16"/>
    <w:rsid w:val="006B3322"/>
    <w:rsid w:val="006B7157"/>
    <w:rsid w:val="006C512E"/>
    <w:rsid w:val="006D066F"/>
    <w:rsid w:val="006D19B3"/>
    <w:rsid w:val="006E44B0"/>
    <w:rsid w:val="006E5336"/>
    <w:rsid w:val="006F2705"/>
    <w:rsid w:val="007007EF"/>
    <w:rsid w:val="0070094D"/>
    <w:rsid w:val="007261DA"/>
    <w:rsid w:val="007339FA"/>
    <w:rsid w:val="007356EC"/>
    <w:rsid w:val="007405DB"/>
    <w:rsid w:val="00750DE1"/>
    <w:rsid w:val="007D59EB"/>
    <w:rsid w:val="007D69A8"/>
    <w:rsid w:val="007D75BE"/>
    <w:rsid w:val="007F7E90"/>
    <w:rsid w:val="00815485"/>
    <w:rsid w:val="00825182"/>
    <w:rsid w:val="00827EA9"/>
    <w:rsid w:val="008544DF"/>
    <w:rsid w:val="00854A54"/>
    <w:rsid w:val="00856F0B"/>
    <w:rsid w:val="00860964"/>
    <w:rsid w:val="0086322E"/>
    <w:rsid w:val="00865207"/>
    <w:rsid w:val="00865903"/>
    <w:rsid w:val="008702F2"/>
    <w:rsid w:val="008B7E33"/>
    <w:rsid w:val="008C13AA"/>
    <w:rsid w:val="008C7BF9"/>
    <w:rsid w:val="008D5C88"/>
    <w:rsid w:val="008E0888"/>
    <w:rsid w:val="008E7CA6"/>
    <w:rsid w:val="008F3D68"/>
    <w:rsid w:val="0090076B"/>
    <w:rsid w:val="0091328F"/>
    <w:rsid w:val="0092030B"/>
    <w:rsid w:val="00936945"/>
    <w:rsid w:val="009400B7"/>
    <w:rsid w:val="00953160"/>
    <w:rsid w:val="00972E62"/>
    <w:rsid w:val="00974481"/>
    <w:rsid w:val="00977E81"/>
    <w:rsid w:val="0099163E"/>
    <w:rsid w:val="00995DB7"/>
    <w:rsid w:val="009970B6"/>
    <w:rsid w:val="009A2DD4"/>
    <w:rsid w:val="009A6983"/>
    <w:rsid w:val="009A7168"/>
    <w:rsid w:val="009D1EC1"/>
    <w:rsid w:val="009D4186"/>
    <w:rsid w:val="009E132C"/>
    <w:rsid w:val="009E3576"/>
    <w:rsid w:val="009F18B0"/>
    <w:rsid w:val="00A24FE2"/>
    <w:rsid w:val="00A3480C"/>
    <w:rsid w:val="00A35825"/>
    <w:rsid w:val="00A500D8"/>
    <w:rsid w:val="00A51163"/>
    <w:rsid w:val="00A52325"/>
    <w:rsid w:val="00A67B22"/>
    <w:rsid w:val="00A8154C"/>
    <w:rsid w:val="00A91D7F"/>
    <w:rsid w:val="00A9544A"/>
    <w:rsid w:val="00A976B5"/>
    <w:rsid w:val="00AA398D"/>
    <w:rsid w:val="00AA5FEA"/>
    <w:rsid w:val="00AA6691"/>
    <w:rsid w:val="00B01400"/>
    <w:rsid w:val="00B05A13"/>
    <w:rsid w:val="00B308BB"/>
    <w:rsid w:val="00B33B8E"/>
    <w:rsid w:val="00B357F4"/>
    <w:rsid w:val="00B35903"/>
    <w:rsid w:val="00B40D78"/>
    <w:rsid w:val="00B40F95"/>
    <w:rsid w:val="00B455B3"/>
    <w:rsid w:val="00B50989"/>
    <w:rsid w:val="00B5507C"/>
    <w:rsid w:val="00B553A4"/>
    <w:rsid w:val="00B73950"/>
    <w:rsid w:val="00B74722"/>
    <w:rsid w:val="00B77E28"/>
    <w:rsid w:val="00B80B8F"/>
    <w:rsid w:val="00B87F07"/>
    <w:rsid w:val="00B9390B"/>
    <w:rsid w:val="00BA1843"/>
    <w:rsid w:val="00BA5058"/>
    <w:rsid w:val="00BA7324"/>
    <w:rsid w:val="00BB0BBD"/>
    <w:rsid w:val="00BD2331"/>
    <w:rsid w:val="00BD5326"/>
    <w:rsid w:val="00BD7065"/>
    <w:rsid w:val="00BE011F"/>
    <w:rsid w:val="00BE4D44"/>
    <w:rsid w:val="00C0678D"/>
    <w:rsid w:val="00C118E6"/>
    <w:rsid w:val="00C268AE"/>
    <w:rsid w:val="00C503AC"/>
    <w:rsid w:val="00C56CA3"/>
    <w:rsid w:val="00C57EF7"/>
    <w:rsid w:val="00C63D6C"/>
    <w:rsid w:val="00C712E3"/>
    <w:rsid w:val="00C7304E"/>
    <w:rsid w:val="00C81E3B"/>
    <w:rsid w:val="00C82725"/>
    <w:rsid w:val="00C901E4"/>
    <w:rsid w:val="00C907A2"/>
    <w:rsid w:val="00C964BC"/>
    <w:rsid w:val="00CA436A"/>
    <w:rsid w:val="00CA4E5A"/>
    <w:rsid w:val="00CC6683"/>
    <w:rsid w:val="00CD3C1D"/>
    <w:rsid w:val="00CE01D7"/>
    <w:rsid w:val="00CE14A4"/>
    <w:rsid w:val="00CE7BD2"/>
    <w:rsid w:val="00D1786B"/>
    <w:rsid w:val="00D20BDE"/>
    <w:rsid w:val="00D41079"/>
    <w:rsid w:val="00D52A8F"/>
    <w:rsid w:val="00D73D6F"/>
    <w:rsid w:val="00D76C68"/>
    <w:rsid w:val="00D77173"/>
    <w:rsid w:val="00D831F0"/>
    <w:rsid w:val="00D923D4"/>
    <w:rsid w:val="00D93F28"/>
    <w:rsid w:val="00D95115"/>
    <w:rsid w:val="00D9673B"/>
    <w:rsid w:val="00DD0C14"/>
    <w:rsid w:val="00DD4216"/>
    <w:rsid w:val="00DD47CE"/>
    <w:rsid w:val="00DD53D4"/>
    <w:rsid w:val="00DE17D1"/>
    <w:rsid w:val="00DF2B40"/>
    <w:rsid w:val="00E03314"/>
    <w:rsid w:val="00E03FC2"/>
    <w:rsid w:val="00E053BE"/>
    <w:rsid w:val="00E13794"/>
    <w:rsid w:val="00E1748E"/>
    <w:rsid w:val="00E3413D"/>
    <w:rsid w:val="00E37840"/>
    <w:rsid w:val="00E50189"/>
    <w:rsid w:val="00E54DA1"/>
    <w:rsid w:val="00E55E28"/>
    <w:rsid w:val="00E562B7"/>
    <w:rsid w:val="00E60972"/>
    <w:rsid w:val="00E64995"/>
    <w:rsid w:val="00E653E6"/>
    <w:rsid w:val="00E715B3"/>
    <w:rsid w:val="00E719BD"/>
    <w:rsid w:val="00E85677"/>
    <w:rsid w:val="00E93DD0"/>
    <w:rsid w:val="00EA03A8"/>
    <w:rsid w:val="00EA0463"/>
    <w:rsid w:val="00EA50C6"/>
    <w:rsid w:val="00EB3E53"/>
    <w:rsid w:val="00EB5ACE"/>
    <w:rsid w:val="00F0041A"/>
    <w:rsid w:val="00F01722"/>
    <w:rsid w:val="00F10908"/>
    <w:rsid w:val="00F2439B"/>
    <w:rsid w:val="00F30F72"/>
    <w:rsid w:val="00F45E4B"/>
    <w:rsid w:val="00F47302"/>
    <w:rsid w:val="00F52334"/>
    <w:rsid w:val="00F55795"/>
    <w:rsid w:val="00F624E9"/>
    <w:rsid w:val="00F7051E"/>
    <w:rsid w:val="00F74687"/>
    <w:rsid w:val="00F76ECD"/>
    <w:rsid w:val="00F80219"/>
    <w:rsid w:val="00F827F1"/>
    <w:rsid w:val="00F8383C"/>
    <w:rsid w:val="00F85420"/>
    <w:rsid w:val="00F857BC"/>
    <w:rsid w:val="00F87F1E"/>
    <w:rsid w:val="00FB1C3A"/>
    <w:rsid w:val="00FB234C"/>
    <w:rsid w:val="00FB3F07"/>
    <w:rsid w:val="00FC5D68"/>
    <w:rsid w:val="00FE1F3E"/>
    <w:rsid w:val="00FE4244"/>
    <w:rsid w:val="00FE5DD4"/>
    <w:rsid w:val="00FF4B31"/>
    <w:rsid w:val="00FF6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6E05F58"/>
  <w14:defaultImageDpi w14:val="0"/>
  <w15:chartTrackingRefBased/>
  <w15:docId w15:val="{CA4529E1-F4AC-4758-9A8C-3100A412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2325"/>
    <w:rPr>
      <w:rFonts w:ascii="Tahoma" w:hAnsi="Tahoma" w:cs="Tahoma"/>
      <w:sz w:val="16"/>
      <w:szCs w:val="16"/>
    </w:rPr>
  </w:style>
  <w:style w:type="character" w:customStyle="1" w:styleId="BalloonTextChar">
    <w:name w:val="Balloon Text Char"/>
    <w:link w:val="BalloonText"/>
    <w:uiPriority w:val="99"/>
    <w:semiHidden/>
    <w:locked/>
    <w:rsid w:val="00A52325"/>
    <w:rPr>
      <w:rFonts w:ascii="Tahoma" w:hAnsi="Tahoma" w:cs="Tahoma"/>
      <w:sz w:val="16"/>
      <w:szCs w:val="16"/>
    </w:rPr>
  </w:style>
  <w:style w:type="paragraph" w:customStyle="1" w:styleId="CharChar12CharCharCharCharCharCharCharCharCharCharCharChar">
    <w:name w:val="Char Char12 Char Char Char Char Char Char Char Char Char Char Char Char"/>
    <w:basedOn w:val="Normal"/>
    <w:autoRedefine/>
    <w:rsid w:val="00F01722"/>
    <w:pPr>
      <w:widowControl/>
      <w:tabs>
        <w:tab w:val="left" w:pos="709"/>
      </w:tabs>
      <w:autoSpaceDE/>
      <w:autoSpaceDN/>
      <w:adjustRightInd/>
    </w:pPr>
    <w:rPr>
      <w:rFonts w:ascii="Tahoma" w:hAnsi="Tahoma"/>
      <w:sz w:val="24"/>
      <w:szCs w:val="24"/>
      <w:lang w:val="pl-PL" w:eastAsia="pl-PL"/>
    </w:rPr>
  </w:style>
  <w:style w:type="paragraph" w:styleId="Header">
    <w:name w:val="header"/>
    <w:basedOn w:val="Normal"/>
    <w:link w:val="HeaderChar"/>
    <w:uiPriority w:val="99"/>
    <w:unhideWhenUsed/>
    <w:rsid w:val="00AA5FEA"/>
    <w:pPr>
      <w:tabs>
        <w:tab w:val="center" w:pos="4703"/>
        <w:tab w:val="right" w:pos="9406"/>
      </w:tabs>
    </w:pPr>
  </w:style>
  <w:style w:type="character" w:customStyle="1" w:styleId="HeaderChar">
    <w:name w:val="Header Char"/>
    <w:link w:val="Header"/>
    <w:uiPriority w:val="99"/>
    <w:rsid w:val="00AA5FEA"/>
    <w:rPr>
      <w:rFonts w:ascii="Times New Roman" w:hAnsi="Times New Roman"/>
    </w:rPr>
  </w:style>
  <w:style w:type="paragraph" w:styleId="Footer">
    <w:name w:val="footer"/>
    <w:basedOn w:val="Normal"/>
    <w:link w:val="FooterChar"/>
    <w:uiPriority w:val="99"/>
    <w:unhideWhenUsed/>
    <w:rsid w:val="00AA5FEA"/>
    <w:pPr>
      <w:tabs>
        <w:tab w:val="center" w:pos="4703"/>
        <w:tab w:val="right" w:pos="9406"/>
      </w:tabs>
    </w:pPr>
  </w:style>
  <w:style w:type="character" w:customStyle="1" w:styleId="FooterChar">
    <w:name w:val="Footer Char"/>
    <w:link w:val="Footer"/>
    <w:uiPriority w:val="99"/>
    <w:rsid w:val="00AA5FEA"/>
    <w:rPr>
      <w:rFonts w:ascii="Times New Roman" w:hAnsi="Times New Roman"/>
    </w:rPr>
  </w:style>
  <w:style w:type="character" w:customStyle="1" w:styleId="a">
    <w:name w:val="Основен текст + Удебелен"/>
    <w:rsid w:val="00B35903"/>
    <w:rPr>
      <w:rFonts w:ascii="Times New Roman" w:eastAsia="Times New Roman" w:hAnsi="Times New Roman" w:cs="Times New Roman"/>
      <w:b/>
      <w:bCs/>
      <w:i w:val="0"/>
      <w:iCs w:val="0"/>
      <w:smallCaps w:val="0"/>
      <w:strike w:val="0"/>
      <w:color w:val="000000"/>
      <w:spacing w:val="0"/>
      <w:w w:val="100"/>
      <w:position w:val="0"/>
      <w:sz w:val="23"/>
      <w:szCs w:val="23"/>
      <w:u w:val="none"/>
      <w:lang w:val="bg-BG"/>
    </w:rPr>
  </w:style>
  <w:style w:type="paragraph" w:styleId="ListParagraph">
    <w:name w:val="List Paragraph"/>
    <w:basedOn w:val="Normal"/>
    <w:uiPriority w:val="34"/>
    <w:qFormat/>
    <w:rsid w:val="0067505A"/>
    <w:pPr>
      <w:widowControl/>
      <w:autoSpaceDE/>
      <w:autoSpaceDN/>
      <w:adjustRightInd/>
      <w:spacing w:after="160" w:line="259" w:lineRule="auto"/>
      <w:ind w:left="720"/>
      <w:contextualSpacing/>
    </w:pPr>
    <w:rPr>
      <w:rFonts w:ascii="Aptos" w:eastAsia="Aptos" w:hAnsi="Aptos" w:cs="Arial"/>
      <w:kern w:val="2"/>
      <w:sz w:val="22"/>
      <w:szCs w:val="22"/>
      <w:lang w:val="bg-BG"/>
    </w:rPr>
  </w:style>
  <w:style w:type="character" w:styleId="Hyperlink">
    <w:name w:val="Hyperlink"/>
    <w:uiPriority w:val="99"/>
    <w:unhideWhenUsed/>
    <w:rsid w:val="00442CB9"/>
    <w:rPr>
      <w:color w:val="0563C1"/>
      <w:u w:val="single"/>
    </w:rPr>
  </w:style>
  <w:style w:type="character" w:styleId="UnresolvedMention">
    <w:name w:val="Unresolved Mention"/>
    <w:uiPriority w:val="99"/>
    <w:semiHidden/>
    <w:unhideWhenUsed/>
    <w:rsid w:val="00442CB9"/>
    <w:rPr>
      <w:color w:val="605E5C"/>
      <w:shd w:val="clear" w:color="auto" w:fill="E1DFDD"/>
    </w:rPr>
  </w:style>
  <w:style w:type="character" w:styleId="CommentReference">
    <w:name w:val="annotation reference"/>
    <w:uiPriority w:val="99"/>
    <w:semiHidden/>
    <w:unhideWhenUsed/>
    <w:rsid w:val="00691A16"/>
    <w:rPr>
      <w:sz w:val="16"/>
      <w:szCs w:val="16"/>
    </w:rPr>
  </w:style>
  <w:style w:type="paragraph" w:styleId="CommentText">
    <w:name w:val="annotation text"/>
    <w:basedOn w:val="Normal"/>
    <w:link w:val="CommentTextChar"/>
    <w:uiPriority w:val="99"/>
    <w:semiHidden/>
    <w:unhideWhenUsed/>
    <w:rsid w:val="00691A16"/>
  </w:style>
  <w:style w:type="character" w:customStyle="1" w:styleId="CommentTextChar">
    <w:name w:val="Comment Text Char"/>
    <w:link w:val="CommentText"/>
    <w:uiPriority w:val="99"/>
    <w:semiHidden/>
    <w:rsid w:val="00691A16"/>
    <w:rPr>
      <w:rFonts w:ascii="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691A16"/>
    <w:rPr>
      <w:b/>
      <w:bCs/>
    </w:rPr>
  </w:style>
  <w:style w:type="character" w:customStyle="1" w:styleId="CommentSubjectChar">
    <w:name w:val="Comment Subject Char"/>
    <w:link w:val="CommentSubject"/>
    <w:uiPriority w:val="99"/>
    <w:semiHidden/>
    <w:rsid w:val="00691A16"/>
    <w:rPr>
      <w:rFonts w:ascii="Times New Roman" w:hAnsi="Times New Roman"/>
      <w:b/>
      <w:bCs/>
      <w:lang w:val="en-US" w:eastAsia="en-US"/>
    </w:rPr>
  </w:style>
  <w:style w:type="paragraph" w:styleId="Revision">
    <w:name w:val="Revision"/>
    <w:hidden/>
    <w:uiPriority w:val="99"/>
    <w:semiHidden/>
    <w:rsid w:val="004615EC"/>
    <w:rPr>
      <w:rFonts w:ascii="Times New Roman" w:hAnsi="Times New Roman"/>
    </w:rPr>
  </w:style>
  <w:style w:type="table" w:styleId="TableGrid">
    <w:name w:val="Table Grid"/>
    <w:basedOn w:val="TableNormal"/>
    <w:uiPriority w:val="59"/>
    <w:rsid w:val="00865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5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Dimitrova@npp.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76BF9-0DFB-4444-8584-1F3F92BA0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Pages>
  <Words>4987</Words>
  <Characters>29155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34074</CharactersWithSpaces>
  <SharedDoc>false</SharedDoc>
  <HLinks>
    <vt:vector size="12" baseType="variant">
      <vt:variant>
        <vt:i4>1966118</vt:i4>
      </vt:variant>
      <vt:variant>
        <vt:i4>3</vt:i4>
      </vt:variant>
      <vt:variant>
        <vt:i4>0</vt:i4>
      </vt:variant>
      <vt:variant>
        <vt:i4>5</vt:i4>
      </vt:variant>
      <vt:variant>
        <vt:lpwstr>mailto:SVDimitrova@npp.bg</vt:lpwstr>
      </vt:variant>
      <vt:variant>
        <vt:lpwstr/>
      </vt:variant>
      <vt:variant>
        <vt:i4>7667799</vt:i4>
      </vt:variant>
      <vt:variant>
        <vt:i4>0</vt:i4>
      </vt:variant>
      <vt:variant>
        <vt:i4>0</vt:i4>
      </vt:variant>
      <vt:variant>
        <vt:i4>5</vt:i4>
      </vt:variant>
      <vt:variant>
        <vt:lpwstr>mailto:LDMarinov@npp.bg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MGandzhova</dc:creator>
  <cp:keywords/>
  <cp:lastModifiedBy>Димитрова, Силвия В.</cp:lastModifiedBy>
  <cp:revision>14</cp:revision>
  <cp:lastPrinted>2019-04-18T10:07:00Z</cp:lastPrinted>
  <dcterms:created xsi:type="dcterms:W3CDTF">2024-12-18T11:09:00Z</dcterms:created>
  <dcterms:modified xsi:type="dcterms:W3CDTF">2025-01-14T09:20:00Z</dcterms:modified>
</cp:coreProperties>
</file>